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AB757" w14:textId="7D0FEC7D" w:rsidR="003E6DDD" w:rsidRDefault="00081A54" w:rsidP="00036893">
      <w:pPr>
        <w:pStyle w:val="4"/>
        <w:jc w:val="both"/>
      </w:pPr>
      <w:r>
        <w:t>«</w:t>
      </w:r>
      <w:r>
        <w:t>Сейчас — самое время развивать карбоновые проекты»</w:t>
      </w:r>
      <w:bookmarkStart w:id="0" w:name="_GoBack"/>
      <w:bookmarkEnd w:id="0"/>
    </w:p>
    <w:p w14:paraId="02A85FF2" w14:textId="77777777" w:rsidR="003E6DDD" w:rsidRDefault="003E6DDD" w:rsidP="00036893">
      <w:pPr>
        <w:pStyle w:val="a0"/>
        <w:jc w:val="both"/>
      </w:pPr>
    </w:p>
    <w:p w14:paraId="10758A81" w14:textId="77777777" w:rsidR="003E6DDD" w:rsidRDefault="00081A54" w:rsidP="00036893">
      <w:pPr>
        <w:pStyle w:val="a0"/>
        <w:jc w:val="both"/>
      </w:pPr>
      <w:r>
        <w:t>Карбоновое земледелие — долгосрочная деятельность</w:t>
      </w:r>
      <w:r>
        <w:t xml:space="preserve">, </w:t>
      </w:r>
      <w:r>
        <w:t>которая может приносить доход на протяжении нескольких веков</w:t>
      </w:r>
      <w:r>
        <w:t xml:space="preserve">, </w:t>
      </w:r>
      <w:r>
        <w:t>считают эксперты</w:t>
      </w:r>
      <w:r>
        <w:t xml:space="preserve">. </w:t>
      </w:r>
      <w:r>
        <w:t xml:space="preserve">При использовании этого метода почва и растения поглощают больше </w:t>
      </w:r>
      <w:r>
        <w:t>парниковых газов</w:t>
      </w:r>
      <w:r>
        <w:t xml:space="preserve">, </w:t>
      </w:r>
      <w:r>
        <w:t>увеличивается биоразнообразие</w:t>
      </w:r>
      <w:r>
        <w:t xml:space="preserve">, </w:t>
      </w:r>
      <w:r>
        <w:t>повышается качество воздуха и уменьшается эрозия почв</w:t>
      </w:r>
      <w:r>
        <w:t xml:space="preserve">. 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"https://bricscompetition.org/ru"</w:instrText>
      </w:r>
      <w:r>
        <w:rPr>
          <w:rStyle w:val="Hyperlink0"/>
        </w:rPr>
        <w:fldChar w:fldCharType="separate"/>
      </w:r>
      <w:r>
        <w:rPr>
          <w:rStyle w:val="Hyperlink0"/>
        </w:rPr>
        <w:t>Международный центр конкурентного права и политики БРИКС</w:t>
      </w:r>
      <w:r>
        <w:fldChar w:fldCharType="end"/>
      </w:r>
      <w:r>
        <w:rPr>
          <w:rStyle w:val="a6"/>
        </w:rPr>
        <w:t xml:space="preserve"> (</w:t>
      </w:r>
      <w:r>
        <w:rPr>
          <w:rStyle w:val="a6"/>
        </w:rPr>
        <w:t>Антимонопольный центр</w:t>
      </w:r>
      <w:r>
        <w:rPr>
          <w:rStyle w:val="a6"/>
        </w:rPr>
        <w:t xml:space="preserve">) </w:t>
      </w:r>
      <w:r>
        <w:rPr>
          <w:rStyle w:val="a6"/>
        </w:rPr>
        <w:t>НИУ ВШЭ в рамках Междуна</w:t>
      </w:r>
      <w:r>
        <w:rPr>
          <w:rStyle w:val="a6"/>
        </w:rPr>
        <w:t>родной недели инвесторов в Астане провел инаугурационный диалог «Борьба с изменением климата в Евразии</w:t>
      </w:r>
      <w:r>
        <w:rPr>
          <w:rStyle w:val="a6"/>
        </w:rPr>
        <w:t xml:space="preserve">: </w:t>
      </w:r>
      <w:r>
        <w:rPr>
          <w:rStyle w:val="a6"/>
        </w:rPr>
        <w:t>углеродные биржи и перспективы карбонового земледелия»</w:t>
      </w:r>
      <w:r>
        <w:rPr>
          <w:rStyle w:val="a6"/>
        </w:rPr>
        <w:t>.</w:t>
      </w:r>
    </w:p>
    <w:p w14:paraId="084F2433" w14:textId="77777777" w:rsidR="003E6DDD" w:rsidRDefault="003E6DDD" w:rsidP="00036893">
      <w:pPr>
        <w:pStyle w:val="a0"/>
        <w:jc w:val="both"/>
      </w:pPr>
    </w:p>
    <w:p w14:paraId="5F2C7EE2" w14:textId="77777777" w:rsidR="003E6DDD" w:rsidRDefault="00081A54" w:rsidP="00036893">
      <w:pPr>
        <w:pStyle w:val="a0"/>
        <w:jc w:val="both"/>
      </w:pPr>
      <w:r>
        <w:rPr>
          <w:rStyle w:val="a6"/>
        </w:rPr>
        <w:t xml:space="preserve">Сессии диалога </w:t>
      </w:r>
      <w:proofErr w:type="spellStart"/>
      <w:r>
        <w:rPr>
          <w:rStyle w:val="a6"/>
        </w:rPr>
        <w:t>модерировали</w:t>
      </w:r>
      <w:proofErr w:type="spellEnd"/>
      <w:r>
        <w:rPr>
          <w:rStyle w:val="a6"/>
        </w:rPr>
        <w:t xml:space="preserve"> директор Антимонопольного центра БРИКС </w:t>
      </w:r>
      <w:hyperlink r:id="rId7" w:history="1">
        <w:r>
          <w:rPr>
            <w:rStyle w:val="Hyperlink0"/>
          </w:rPr>
          <w:t>Алексей Иванов</w:t>
        </w:r>
      </w:hyperlink>
      <w:r>
        <w:rPr>
          <w:rStyle w:val="a6"/>
        </w:rPr>
        <w:t xml:space="preserve"> и </w:t>
      </w:r>
      <w:hyperlink r:id="rId8" w:history="1">
        <w:r>
          <w:rPr>
            <w:rStyle w:val="Hyperlink0"/>
          </w:rPr>
          <w:t>Елена Ровенская</w:t>
        </w:r>
      </w:hyperlink>
      <w:r>
        <w:rPr>
          <w:rStyle w:val="a6"/>
        </w:rPr>
        <w:t xml:space="preserve">, </w:t>
      </w:r>
      <w:r>
        <w:rPr>
          <w:rStyle w:val="a6"/>
        </w:rPr>
        <w:t xml:space="preserve">программный директор Международного института прикладного системного анализа </w:t>
      </w:r>
      <w:r>
        <w:rPr>
          <w:rStyle w:val="a6"/>
        </w:rPr>
        <w:t xml:space="preserve">(IIASA). </w:t>
      </w:r>
      <w:r>
        <w:rPr>
          <w:rStyle w:val="a6"/>
        </w:rPr>
        <w:t>Открывая встречу</w:t>
      </w:r>
      <w:r>
        <w:rPr>
          <w:rStyle w:val="a6"/>
        </w:rPr>
        <w:t xml:space="preserve">, </w:t>
      </w:r>
      <w:r>
        <w:rPr>
          <w:rStyle w:val="a6"/>
        </w:rPr>
        <w:t xml:space="preserve">Айдар </w:t>
      </w:r>
      <w:proofErr w:type="spellStart"/>
      <w:r>
        <w:rPr>
          <w:rStyle w:val="a6"/>
        </w:rPr>
        <w:t>Казыбаев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>председатель Нацио</w:t>
      </w:r>
      <w:r>
        <w:rPr>
          <w:rStyle w:val="a6"/>
        </w:rPr>
        <w:t xml:space="preserve">нального </w:t>
      </w:r>
      <w:r>
        <w:rPr>
          <w:rStyle w:val="a6"/>
          <w:lang w:val="de-DE"/>
        </w:rPr>
        <w:t>ESG-</w:t>
      </w:r>
      <w:r>
        <w:rPr>
          <w:rStyle w:val="a6"/>
        </w:rPr>
        <w:t>клуба Казахстана</w:t>
      </w:r>
      <w:r>
        <w:rPr>
          <w:rStyle w:val="a6"/>
        </w:rPr>
        <w:t xml:space="preserve">, </w:t>
      </w:r>
      <w:r>
        <w:rPr>
          <w:rStyle w:val="a6"/>
        </w:rPr>
        <w:t>генеральный директор Центра зеленых финансов МФЦА</w:t>
      </w:r>
      <w:r>
        <w:rPr>
          <w:rStyle w:val="a6"/>
        </w:rPr>
        <w:t xml:space="preserve">, </w:t>
      </w:r>
      <w:r>
        <w:rPr>
          <w:rStyle w:val="a6"/>
        </w:rPr>
        <w:t>отметил масштаб Международной недели инвесторов</w:t>
      </w:r>
      <w:r>
        <w:rPr>
          <w:rStyle w:val="a6"/>
        </w:rPr>
        <w:t xml:space="preserve">, </w:t>
      </w:r>
      <w:r>
        <w:rPr>
          <w:rStyle w:val="a6"/>
        </w:rPr>
        <w:t xml:space="preserve">в рамках которой было запланировано около </w:t>
      </w:r>
      <w:r>
        <w:rPr>
          <w:rStyle w:val="a6"/>
        </w:rPr>
        <w:t xml:space="preserve">50 </w:t>
      </w:r>
      <w:r>
        <w:rPr>
          <w:rStyle w:val="a6"/>
        </w:rPr>
        <w:t>сессий с участием ведущих экспертов и представителей бизнеса со всего мира</w:t>
      </w:r>
      <w:r>
        <w:rPr>
          <w:rStyle w:val="a6"/>
        </w:rPr>
        <w:t>.</w:t>
      </w:r>
    </w:p>
    <w:p w14:paraId="490C9372" w14:textId="77777777" w:rsidR="003E6DDD" w:rsidRDefault="003E6DDD" w:rsidP="00036893">
      <w:pPr>
        <w:pStyle w:val="a0"/>
        <w:jc w:val="both"/>
      </w:pPr>
    </w:p>
    <w:p w14:paraId="0281531C" w14:textId="77777777" w:rsidR="003E6DDD" w:rsidRDefault="00081A54" w:rsidP="00036893">
      <w:pPr>
        <w:pStyle w:val="a0"/>
        <w:jc w:val="both"/>
      </w:pPr>
      <w:r>
        <w:rPr>
          <w:rStyle w:val="a6"/>
        </w:rPr>
        <w:t>Аль</w:t>
      </w:r>
      <w:r>
        <w:rPr>
          <w:rStyle w:val="a6"/>
        </w:rPr>
        <w:t xml:space="preserve">берт ван </w:t>
      </w:r>
      <w:proofErr w:type="spellStart"/>
      <w:r>
        <w:rPr>
          <w:rStyle w:val="a6"/>
        </w:rPr>
        <w:t>Яарсвельд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 xml:space="preserve">генеральный директор </w:t>
      </w:r>
      <w:r>
        <w:rPr>
          <w:rStyle w:val="a6"/>
        </w:rPr>
        <w:t xml:space="preserve">IIASA, </w:t>
      </w:r>
      <w:r>
        <w:rPr>
          <w:rStyle w:val="a6"/>
        </w:rPr>
        <w:t>упомянул о важности совместной работы с правительством Казахстана по решению проблемы изменения климата и подчеркнул необходимость глобального сотрудничества и взаимодействия в этой сфере</w:t>
      </w:r>
      <w:r>
        <w:rPr>
          <w:rStyle w:val="a6"/>
        </w:rPr>
        <w:t xml:space="preserve">. </w:t>
      </w:r>
      <w:r>
        <w:rPr>
          <w:rStyle w:val="a6"/>
        </w:rPr>
        <w:t>«Мы предоставляем б</w:t>
      </w:r>
      <w:r>
        <w:rPr>
          <w:rStyle w:val="a6"/>
        </w:rPr>
        <w:t>азу для принятия грамотных политических решений</w:t>
      </w:r>
      <w:r>
        <w:rPr>
          <w:rStyle w:val="a6"/>
        </w:rPr>
        <w:t xml:space="preserve">: </w:t>
      </w:r>
      <w:r>
        <w:rPr>
          <w:rStyle w:val="a6"/>
        </w:rPr>
        <w:t>вовлекаем ученых</w:t>
      </w:r>
      <w:r>
        <w:rPr>
          <w:rStyle w:val="a6"/>
        </w:rPr>
        <w:t xml:space="preserve">, </w:t>
      </w:r>
      <w:r>
        <w:rPr>
          <w:rStyle w:val="a6"/>
        </w:rPr>
        <w:t>обеспечиваем анализ и обратную связь</w:t>
      </w:r>
      <w:r>
        <w:rPr>
          <w:rStyle w:val="a6"/>
        </w:rPr>
        <w:t xml:space="preserve">, </w:t>
      </w:r>
      <w:r>
        <w:rPr>
          <w:rStyle w:val="a6"/>
        </w:rPr>
        <w:t>а также поддерживаем диалог с Казахстаном и Центральной Азией по вопросам климатической повестки и</w:t>
      </w:r>
      <w:r>
        <w:rPr>
          <w:rStyle w:val="a6"/>
        </w:rPr>
        <w:t xml:space="preserve">, в частности, </w:t>
      </w:r>
      <w:r>
        <w:rPr>
          <w:rStyle w:val="a6"/>
        </w:rPr>
        <w:t>развития карбонового земледелия»</w:t>
      </w:r>
      <w:r>
        <w:rPr>
          <w:rStyle w:val="a6"/>
        </w:rPr>
        <w:t xml:space="preserve">, </w:t>
      </w:r>
      <w:r>
        <w:rPr>
          <w:rStyle w:val="a6"/>
          <w:lang w:val="en-US"/>
        </w:rPr>
        <w:t xml:space="preserve">— </w:t>
      </w:r>
      <w:proofErr w:type="spellStart"/>
      <w:r>
        <w:rPr>
          <w:rStyle w:val="a6"/>
          <w:lang w:val="en-US"/>
        </w:rPr>
        <w:t>ск</w:t>
      </w:r>
      <w:r>
        <w:rPr>
          <w:rStyle w:val="a6"/>
          <w:lang w:val="en-US"/>
        </w:rPr>
        <w:t>азал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он</w:t>
      </w:r>
      <w:proofErr w:type="spellEnd"/>
      <w:r>
        <w:rPr>
          <w:rStyle w:val="a6"/>
        </w:rPr>
        <w:t>.</w:t>
      </w:r>
    </w:p>
    <w:p w14:paraId="365E12B8" w14:textId="77777777" w:rsidR="003E6DDD" w:rsidRDefault="003E6DDD" w:rsidP="00036893">
      <w:pPr>
        <w:pStyle w:val="a0"/>
        <w:jc w:val="both"/>
      </w:pPr>
    </w:p>
    <w:p w14:paraId="5200E381" w14:textId="77777777" w:rsidR="003E6DDD" w:rsidRDefault="00081A54" w:rsidP="00036893">
      <w:pPr>
        <w:pStyle w:val="a0"/>
        <w:jc w:val="both"/>
      </w:pPr>
      <w:r>
        <w:rPr>
          <w:rStyle w:val="a6"/>
        </w:rPr>
        <w:t>Специальным гостем диалога</w:t>
      </w:r>
      <w:r>
        <w:rPr>
          <w:rStyle w:val="a6"/>
        </w:rPr>
        <w:t xml:space="preserve">, </w:t>
      </w:r>
      <w:r>
        <w:rPr>
          <w:rStyle w:val="a6"/>
        </w:rPr>
        <w:t>которого пригласил Антимонопольный центр БРИКС</w:t>
      </w:r>
      <w:r>
        <w:rPr>
          <w:rStyle w:val="a6"/>
        </w:rPr>
        <w:t xml:space="preserve">, </w:t>
      </w:r>
      <w:r>
        <w:rPr>
          <w:rStyle w:val="a6"/>
        </w:rPr>
        <w:t xml:space="preserve">стал Майкл </w:t>
      </w:r>
      <w:proofErr w:type="spellStart"/>
      <w:r>
        <w:rPr>
          <w:rStyle w:val="a6"/>
        </w:rPr>
        <w:t>Оберштайнер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>директор Института изменения окружающей среды Оксфордского университета</w:t>
      </w:r>
      <w:r>
        <w:rPr>
          <w:rStyle w:val="a6"/>
        </w:rPr>
        <w:t xml:space="preserve">, </w:t>
      </w:r>
      <w:r>
        <w:rPr>
          <w:rStyle w:val="a6"/>
        </w:rPr>
        <w:t xml:space="preserve">главный научный сотрудник </w:t>
      </w:r>
      <w:r>
        <w:rPr>
          <w:rStyle w:val="a6"/>
        </w:rPr>
        <w:t xml:space="preserve">IIASA, </w:t>
      </w:r>
      <w:r>
        <w:rPr>
          <w:rStyle w:val="a6"/>
        </w:rPr>
        <w:t>исследователь с мировым именем</w:t>
      </w:r>
      <w:r>
        <w:rPr>
          <w:rStyle w:val="a6"/>
        </w:rPr>
        <w:t xml:space="preserve">. </w:t>
      </w:r>
    </w:p>
    <w:p w14:paraId="0724A15C" w14:textId="77777777" w:rsidR="003E6DDD" w:rsidRDefault="003E6DDD" w:rsidP="00036893">
      <w:pPr>
        <w:pStyle w:val="a0"/>
        <w:jc w:val="both"/>
      </w:pPr>
    </w:p>
    <w:p w14:paraId="234F0391" w14:textId="77777777" w:rsidR="003E6DDD" w:rsidRDefault="00081A54" w:rsidP="00036893">
      <w:pPr>
        <w:pStyle w:val="a0"/>
        <w:jc w:val="both"/>
      </w:pPr>
      <w:r>
        <w:rPr>
          <w:rStyle w:val="a6"/>
        </w:rPr>
        <w:t xml:space="preserve">Если придерживаться Парижского соглашения </w:t>
      </w:r>
      <w:r>
        <w:rPr>
          <w:rStyle w:val="a6"/>
        </w:rPr>
        <w:t xml:space="preserve">2015 </w:t>
      </w:r>
      <w:r>
        <w:rPr>
          <w:rStyle w:val="a6"/>
        </w:rPr>
        <w:t xml:space="preserve">года и цели удержать рост среднемировой температуры на отметке в </w:t>
      </w:r>
      <w:r>
        <w:rPr>
          <w:rStyle w:val="a6"/>
        </w:rPr>
        <w:t xml:space="preserve">1,5 </w:t>
      </w:r>
      <w:r>
        <w:rPr>
          <w:rStyle w:val="a6"/>
        </w:rPr>
        <w:t>градуса по Цельсию</w:t>
      </w:r>
      <w:r>
        <w:rPr>
          <w:rStyle w:val="a6"/>
        </w:rPr>
        <w:t xml:space="preserve">, </w:t>
      </w:r>
      <w:r>
        <w:rPr>
          <w:rStyle w:val="a6"/>
        </w:rPr>
        <w:t xml:space="preserve">то при сохранении нынешних темпов выбросов углерода уже к </w:t>
      </w:r>
      <w:r>
        <w:rPr>
          <w:rStyle w:val="a6"/>
        </w:rPr>
        <w:t xml:space="preserve">2030 </w:t>
      </w:r>
      <w:r>
        <w:rPr>
          <w:rStyle w:val="a6"/>
        </w:rPr>
        <w:t>году мы исчерпаем лимит по выбросам</w:t>
      </w:r>
      <w:r>
        <w:rPr>
          <w:rStyle w:val="a6"/>
        </w:rPr>
        <w:t xml:space="preserve">. </w:t>
      </w:r>
      <w:r>
        <w:rPr>
          <w:rStyle w:val="a6"/>
        </w:rPr>
        <w:t>А чтобы достичь угле</w:t>
      </w:r>
      <w:r>
        <w:rPr>
          <w:rStyle w:val="a6"/>
        </w:rPr>
        <w:t>родной нейтральности</w:t>
      </w:r>
      <w:r>
        <w:rPr>
          <w:rStyle w:val="a6"/>
        </w:rPr>
        <w:t xml:space="preserve">, </w:t>
      </w:r>
      <w:r>
        <w:rPr>
          <w:rStyle w:val="a6"/>
        </w:rPr>
        <w:t>будет необходимо поглощать гораздо больше углерода</w:t>
      </w:r>
      <w:r>
        <w:rPr>
          <w:rStyle w:val="a6"/>
        </w:rPr>
        <w:t xml:space="preserve">, </w:t>
      </w:r>
      <w:r>
        <w:rPr>
          <w:rStyle w:val="a6"/>
        </w:rPr>
        <w:t>чем мы выбрасываем в атмосферу</w:t>
      </w:r>
      <w:r>
        <w:rPr>
          <w:rStyle w:val="a6"/>
        </w:rPr>
        <w:t xml:space="preserve">. </w:t>
      </w:r>
      <w:r>
        <w:rPr>
          <w:rStyle w:val="a6"/>
        </w:rPr>
        <w:t xml:space="preserve">Как полагает Майкл </w:t>
      </w:r>
      <w:proofErr w:type="spellStart"/>
      <w:r>
        <w:rPr>
          <w:rStyle w:val="a6"/>
        </w:rPr>
        <w:t>Оберштайнер</w:t>
      </w:r>
      <w:proofErr w:type="spellEnd"/>
      <w:r>
        <w:rPr>
          <w:rStyle w:val="a6"/>
        </w:rPr>
        <w:t xml:space="preserve">, </w:t>
      </w:r>
      <w:proofErr w:type="spellStart"/>
      <w:r>
        <w:rPr>
          <w:rStyle w:val="a6"/>
        </w:rPr>
        <w:t>агросектор</w:t>
      </w:r>
      <w:proofErr w:type="spellEnd"/>
      <w:r>
        <w:rPr>
          <w:rStyle w:val="a6"/>
        </w:rPr>
        <w:t xml:space="preserve"> и проекты по карбоновому земледелию должны стать одними из основных драйверов этого процесса</w:t>
      </w:r>
      <w:r>
        <w:rPr>
          <w:rStyle w:val="a6"/>
        </w:rPr>
        <w:t xml:space="preserve">. </w:t>
      </w:r>
    </w:p>
    <w:p w14:paraId="29488D8C" w14:textId="77777777" w:rsidR="003E6DDD" w:rsidRDefault="003E6DDD" w:rsidP="00036893">
      <w:pPr>
        <w:pStyle w:val="a0"/>
        <w:jc w:val="both"/>
      </w:pPr>
    </w:p>
    <w:p w14:paraId="5F6AEC5B" w14:textId="77777777" w:rsidR="003E6DDD" w:rsidRDefault="00081A54" w:rsidP="00036893">
      <w:pPr>
        <w:pStyle w:val="a0"/>
        <w:jc w:val="both"/>
      </w:pPr>
      <w:r>
        <w:rPr>
          <w:rStyle w:val="a6"/>
        </w:rPr>
        <w:t>Суть карбон</w:t>
      </w:r>
      <w:r>
        <w:rPr>
          <w:rStyle w:val="a6"/>
        </w:rPr>
        <w:t>ового земледелия заключается в улавливании углерода из атмосферы растениями и сохранении его в почве</w:t>
      </w:r>
      <w:r>
        <w:rPr>
          <w:rStyle w:val="a6"/>
        </w:rPr>
        <w:t xml:space="preserve">. </w:t>
      </w:r>
      <w:r>
        <w:rPr>
          <w:rStyle w:val="a6"/>
        </w:rPr>
        <w:t>Практики лесоразведения</w:t>
      </w:r>
      <w:r>
        <w:rPr>
          <w:rStyle w:val="a6"/>
        </w:rPr>
        <w:t xml:space="preserve">, </w:t>
      </w:r>
      <w:proofErr w:type="spellStart"/>
      <w:r>
        <w:rPr>
          <w:rStyle w:val="a6"/>
        </w:rPr>
        <w:t>лесовосстановления</w:t>
      </w:r>
      <w:proofErr w:type="spellEnd"/>
      <w:r>
        <w:rPr>
          <w:rStyle w:val="a6"/>
        </w:rPr>
        <w:t xml:space="preserve"> и </w:t>
      </w:r>
      <w:proofErr w:type="spellStart"/>
      <w:r>
        <w:rPr>
          <w:rStyle w:val="a6"/>
        </w:rPr>
        <w:t>ревегетации</w:t>
      </w:r>
      <w:proofErr w:type="spellEnd"/>
      <w:r>
        <w:rPr>
          <w:rStyle w:val="a6"/>
        </w:rPr>
        <w:t xml:space="preserve"> также относятся к этому направлению</w:t>
      </w:r>
      <w:r>
        <w:rPr>
          <w:rStyle w:val="a6"/>
        </w:rPr>
        <w:t>, подчеркнул г-</w:t>
      </w:r>
      <w:r>
        <w:rPr>
          <w:rStyle w:val="a6"/>
        </w:rPr>
        <w:t xml:space="preserve">н </w:t>
      </w:r>
      <w:proofErr w:type="spellStart"/>
      <w:r>
        <w:rPr>
          <w:rStyle w:val="a6"/>
        </w:rPr>
        <w:t>Оберштайнер</w:t>
      </w:r>
      <w:proofErr w:type="spellEnd"/>
      <w:r>
        <w:rPr>
          <w:rStyle w:val="a6"/>
        </w:rPr>
        <w:t xml:space="preserve">. </w:t>
      </w:r>
      <w:r>
        <w:rPr>
          <w:rStyle w:val="a6"/>
        </w:rPr>
        <w:t>Все это — попытки вывести на по</w:t>
      </w:r>
      <w:r>
        <w:rPr>
          <w:rStyle w:val="a6"/>
        </w:rPr>
        <w:t>верхность земли больше растительной биомассы</w:t>
      </w:r>
      <w:r>
        <w:rPr>
          <w:rStyle w:val="a6"/>
        </w:rPr>
        <w:t xml:space="preserve">, </w:t>
      </w:r>
      <w:r>
        <w:rPr>
          <w:rStyle w:val="a6"/>
        </w:rPr>
        <w:t xml:space="preserve">поглощающей </w:t>
      </w:r>
      <w:r>
        <w:rPr>
          <w:rStyle w:val="a6"/>
        </w:rPr>
        <w:t xml:space="preserve">CO2.  </w:t>
      </w:r>
      <w:proofErr w:type="spellStart"/>
      <w:r>
        <w:rPr>
          <w:rStyle w:val="a6"/>
          <w:lang w:val="en-US"/>
        </w:rPr>
        <w:t>Другой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метод</w:t>
      </w:r>
      <w:proofErr w:type="spellEnd"/>
      <w:r>
        <w:rPr>
          <w:rStyle w:val="a6"/>
          <w:lang w:val="en-US"/>
        </w:rPr>
        <w:t xml:space="preserve"> — </w:t>
      </w:r>
      <w:proofErr w:type="spellStart"/>
      <w:r>
        <w:rPr>
          <w:rStyle w:val="a6"/>
          <w:lang w:val="en-US"/>
        </w:rPr>
        <w:t>депонирование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углерода</w:t>
      </w:r>
      <w:proofErr w:type="spellEnd"/>
      <w:r>
        <w:rPr>
          <w:rStyle w:val="a6"/>
          <w:lang w:val="en-US"/>
        </w:rPr>
        <w:t xml:space="preserve"> в </w:t>
      </w:r>
      <w:proofErr w:type="spellStart"/>
      <w:r>
        <w:rPr>
          <w:rStyle w:val="a6"/>
          <w:lang w:val="en-US"/>
        </w:rPr>
        <w:t>почву</w:t>
      </w:r>
      <w:proofErr w:type="spellEnd"/>
      <w:r>
        <w:rPr>
          <w:rStyle w:val="a6"/>
        </w:rPr>
        <w:t xml:space="preserve">, например, </w:t>
      </w:r>
      <w:r>
        <w:rPr>
          <w:rStyle w:val="a6"/>
        </w:rPr>
        <w:t xml:space="preserve">при </w:t>
      </w:r>
      <w:r>
        <w:rPr>
          <w:rStyle w:val="a6"/>
        </w:rPr>
        <w:lastRenderedPageBreak/>
        <w:t xml:space="preserve">системе нулевой обработки почвы </w:t>
      </w:r>
      <w:r>
        <w:rPr>
          <w:rStyle w:val="a6"/>
          <w:lang w:val="fr-FR"/>
        </w:rPr>
        <w:t xml:space="preserve">(no-tillage, </w:t>
      </w:r>
      <w:r>
        <w:rPr>
          <w:rStyle w:val="a6"/>
        </w:rPr>
        <w:t xml:space="preserve">от англ. </w:t>
      </w:r>
      <w:r>
        <w:rPr>
          <w:rStyle w:val="a6"/>
        </w:rPr>
        <w:t>«не вспахивать»</w:t>
      </w:r>
      <w:r>
        <w:rPr>
          <w:rStyle w:val="a6"/>
        </w:rPr>
        <w:t xml:space="preserve">), </w:t>
      </w:r>
      <w:r>
        <w:rPr>
          <w:rStyle w:val="a6"/>
        </w:rPr>
        <w:t>при которой почва не обрабатывается</w:t>
      </w:r>
      <w:r>
        <w:rPr>
          <w:rStyle w:val="a6"/>
        </w:rPr>
        <w:t xml:space="preserve">, </w:t>
      </w:r>
      <w:r>
        <w:rPr>
          <w:rStyle w:val="a6"/>
        </w:rPr>
        <w:t>а ее поверхность для п</w:t>
      </w:r>
      <w:r>
        <w:rPr>
          <w:rStyle w:val="a6"/>
        </w:rPr>
        <w:t>овышения плодородности укрывается специально измельченными остатками растений</w:t>
      </w:r>
      <w:r>
        <w:rPr>
          <w:rStyle w:val="a6"/>
        </w:rPr>
        <w:t>.</w:t>
      </w:r>
    </w:p>
    <w:p w14:paraId="23FA3740" w14:textId="77777777" w:rsidR="003E6DDD" w:rsidRDefault="003E6DDD" w:rsidP="00036893">
      <w:pPr>
        <w:pStyle w:val="a0"/>
        <w:jc w:val="both"/>
      </w:pPr>
    </w:p>
    <w:p w14:paraId="51266412" w14:textId="77777777" w:rsidR="003E6DDD" w:rsidRDefault="00081A54" w:rsidP="00036893">
      <w:pPr>
        <w:pStyle w:val="a0"/>
        <w:jc w:val="both"/>
      </w:pPr>
      <w:r>
        <w:rPr>
          <w:rStyle w:val="a6"/>
        </w:rPr>
        <w:t>Рынки по торговле углеродными единицами расширяются</w:t>
      </w:r>
      <w:r>
        <w:rPr>
          <w:rStyle w:val="a6"/>
        </w:rPr>
        <w:t xml:space="preserve">. </w:t>
      </w:r>
      <w:r>
        <w:rPr>
          <w:rStyle w:val="a6"/>
        </w:rPr>
        <w:t>Продавцами выступают компании или физические лица</w:t>
      </w:r>
      <w:r>
        <w:rPr>
          <w:rStyle w:val="a6"/>
        </w:rPr>
        <w:t xml:space="preserve">, </w:t>
      </w:r>
      <w:r>
        <w:rPr>
          <w:rStyle w:val="a6"/>
        </w:rPr>
        <w:t>которые реализуют проекты по сокращению или поглощению выбросов углерода</w:t>
      </w:r>
      <w:r>
        <w:rPr>
          <w:rStyle w:val="a6"/>
        </w:rPr>
        <w:t xml:space="preserve">. </w:t>
      </w:r>
      <w:proofErr w:type="gramStart"/>
      <w:r>
        <w:rPr>
          <w:rStyle w:val="a6"/>
          <w:lang w:val="en-US"/>
        </w:rPr>
        <w:t xml:space="preserve">В </w:t>
      </w:r>
      <w:proofErr w:type="spellStart"/>
      <w:r>
        <w:rPr>
          <w:rStyle w:val="a6"/>
          <w:lang w:val="en-US"/>
        </w:rPr>
        <w:t>роли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покупателей</w:t>
      </w:r>
      <w:proofErr w:type="spellEnd"/>
      <w:r>
        <w:rPr>
          <w:rStyle w:val="a6"/>
          <w:lang w:val="en-US"/>
        </w:rPr>
        <w:t xml:space="preserve"> — </w:t>
      </w:r>
      <w:proofErr w:type="spellStart"/>
      <w:r>
        <w:rPr>
          <w:rStyle w:val="a6"/>
          <w:lang w:val="en-US"/>
        </w:rPr>
        <w:t>компании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 xml:space="preserve">которые хотят сократить свои выбросы с целью выполнения обязательств перед инвесторами или производства </w:t>
      </w:r>
      <w:proofErr w:type="spellStart"/>
      <w:r>
        <w:rPr>
          <w:rStyle w:val="a6"/>
        </w:rPr>
        <w:t>низкоуглеродной</w:t>
      </w:r>
      <w:proofErr w:type="spellEnd"/>
      <w:r>
        <w:rPr>
          <w:rStyle w:val="a6"/>
        </w:rPr>
        <w:t xml:space="preserve"> продукции</w:t>
      </w:r>
      <w:r>
        <w:rPr>
          <w:rStyle w:val="a6"/>
        </w:rPr>
        <w:t>.</w:t>
      </w:r>
      <w:proofErr w:type="gramEnd"/>
      <w:r>
        <w:rPr>
          <w:rStyle w:val="a6"/>
        </w:rPr>
        <w:t xml:space="preserve"> </w:t>
      </w:r>
      <w:r>
        <w:rPr>
          <w:rStyle w:val="a6"/>
        </w:rPr>
        <w:t>В этой связи карбоновое земледелие имеет все шансы стать конкурентоспособным бизнесом</w:t>
      </w:r>
      <w:r>
        <w:rPr>
          <w:rStyle w:val="a6"/>
        </w:rPr>
        <w:t xml:space="preserve">. Так, </w:t>
      </w:r>
      <w:r>
        <w:rPr>
          <w:rStyle w:val="a6"/>
        </w:rPr>
        <w:t>при выращивании пшеницы фермер сможет получать дополнительную прибыль с проданных углеродных единиц</w:t>
      </w:r>
      <w:r>
        <w:rPr>
          <w:rStyle w:val="a6"/>
        </w:rPr>
        <w:t xml:space="preserve">. </w:t>
      </w:r>
    </w:p>
    <w:p w14:paraId="48D9EDDD" w14:textId="77777777" w:rsidR="003E6DDD" w:rsidRDefault="003E6DDD" w:rsidP="00036893">
      <w:pPr>
        <w:pStyle w:val="a0"/>
        <w:jc w:val="both"/>
        <w:rPr>
          <w:rStyle w:val="a6"/>
          <w:shd w:val="clear" w:color="auto" w:fill="FFFFFF"/>
        </w:rPr>
      </w:pPr>
    </w:p>
    <w:p w14:paraId="6B8723A1" w14:textId="77777777" w:rsidR="003E6DDD" w:rsidRDefault="00081A54" w:rsidP="00036893">
      <w:pPr>
        <w:pStyle w:val="a0"/>
        <w:jc w:val="both"/>
        <w:rPr>
          <w:rStyle w:val="a6"/>
          <w:shd w:val="clear" w:color="auto" w:fill="FFFFFF"/>
        </w:rPr>
      </w:pPr>
      <w:r>
        <w:rPr>
          <w:rStyle w:val="a6"/>
        </w:rPr>
        <w:t>По словам эксперта</w:t>
      </w:r>
      <w:r>
        <w:rPr>
          <w:rStyle w:val="a6"/>
        </w:rPr>
        <w:t xml:space="preserve">, к 2080 </w:t>
      </w:r>
      <w:r>
        <w:rPr>
          <w:rStyle w:val="a6"/>
        </w:rPr>
        <w:t xml:space="preserve">году доля бизнеса по снижению выбросов углерода может составить от </w:t>
      </w:r>
      <w:r>
        <w:rPr>
          <w:rStyle w:val="a6"/>
        </w:rPr>
        <w:t xml:space="preserve">2 до 10% </w:t>
      </w:r>
      <w:r>
        <w:rPr>
          <w:rStyle w:val="a6"/>
        </w:rPr>
        <w:t>глобального ВВП</w:t>
      </w:r>
      <w:r>
        <w:rPr>
          <w:rStyle w:val="a6"/>
        </w:rPr>
        <w:t xml:space="preserve">. </w:t>
      </w:r>
      <w:r>
        <w:rPr>
          <w:rStyle w:val="a6"/>
        </w:rPr>
        <w:t>Карбоновое земледелие — долгосроч</w:t>
      </w:r>
      <w:r>
        <w:rPr>
          <w:rStyle w:val="a6"/>
        </w:rPr>
        <w:t>ная деятельность</w:t>
      </w:r>
      <w:r>
        <w:rPr>
          <w:rStyle w:val="a6"/>
        </w:rPr>
        <w:t xml:space="preserve">, </w:t>
      </w:r>
      <w:r>
        <w:rPr>
          <w:rStyle w:val="a6"/>
        </w:rPr>
        <w:t>которая может приносить доход на протяжении нескольких веков</w:t>
      </w:r>
      <w:r>
        <w:rPr>
          <w:rStyle w:val="a6"/>
        </w:rPr>
        <w:t xml:space="preserve">, подчеркнул он. </w:t>
      </w:r>
      <w:r>
        <w:rPr>
          <w:rStyle w:val="a6"/>
        </w:rPr>
        <w:t>«Со временем технологии станут доступнее</w:t>
      </w:r>
      <w:r>
        <w:rPr>
          <w:rStyle w:val="a6"/>
        </w:rPr>
        <w:t xml:space="preserve">, </w:t>
      </w:r>
      <w:r>
        <w:rPr>
          <w:rStyle w:val="a6"/>
        </w:rPr>
        <w:t>рынки будут расти</w:t>
      </w:r>
      <w:r>
        <w:rPr>
          <w:rStyle w:val="a6"/>
        </w:rPr>
        <w:t xml:space="preserve">, </w:t>
      </w:r>
      <w:r>
        <w:rPr>
          <w:rStyle w:val="a6"/>
        </w:rPr>
        <w:t>и мы точно увидим прибыльные проекты по карбоновому земледелию</w:t>
      </w:r>
      <w:r>
        <w:rPr>
          <w:rStyle w:val="a6"/>
        </w:rPr>
        <w:t xml:space="preserve">. Конечно, </w:t>
      </w:r>
      <w:r>
        <w:rPr>
          <w:rStyle w:val="a6"/>
        </w:rPr>
        <w:t>при условии</w:t>
      </w:r>
      <w:r>
        <w:rPr>
          <w:rStyle w:val="a6"/>
        </w:rPr>
        <w:t xml:space="preserve">, </w:t>
      </w:r>
      <w:r>
        <w:rPr>
          <w:rStyle w:val="a6"/>
        </w:rPr>
        <w:t>что они  будут</w:t>
      </w:r>
      <w:r>
        <w:rPr>
          <w:rStyle w:val="a6"/>
        </w:rPr>
        <w:t xml:space="preserve"> реализованы правильно»</w:t>
      </w:r>
      <w:r>
        <w:rPr>
          <w:rStyle w:val="a6"/>
        </w:rPr>
        <w:t xml:space="preserve">, </w:t>
      </w:r>
      <w:r>
        <w:rPr>
          <w:rStyle w:val="a6"/>
        </w:rPr>
        <w:t xml:space="preserve">— отметил Майкл </w:t>
      </w:r>
      <w:proofErr w:type="spellStart"/>
      <w:r>
        <w:rPr>
          <w:rStyle w:val="a6"/>
        </w:rPr>
        <w:t>Оберштайнер</w:t>
      </w:r>
      <w:proofErr w:type="spellEnd"/>
      <w:r>
        <w:rPr>
          <w:rStyle w:val="a6"/>
        </w:rPr>
        <w:t>.</w:t>
      </w:r>
    </w:p>
    <w:p w14:paraId="3A6ECA5B" w14:textId="77777777" w:rsidR="003E6DDD" w:rsidRDefault="003E6DDD" w:rsidP="00036893">
      <w:pPr>
        <w:pStyle w:val="a0"/>
        <w:jc w:val="both"/>
      </w:pPr>
    </w:p>
    <w:p w14:paraId="4755CA11" w14:textId="77777777" w:rsidR="003E6DDD" w:rsidRDefault="00081A54" w:rsidP="00036893">
      <w:pPr>
        <w:pStyle w:val="a0"/>
        <w:jc w:val="both"/>
      </w:pPr>
      <w:r>
        <w:rPr>
          <w:rStyle w:val="a6"/>
        </w:rPr>
        <w:t>Эксперт сделал акцент на важности компаний</w:t>
      </w:r>
      <w:r>
        <w:rPr>
          <w:rStyle w:val="a6"/>
        </w:rPr>
        <w:t>-</w:t>
      </w:r>
      <w:proofErr w:type="spellStart"/>
      <w:r>
        <w:rPr>
          <w:rStyle w:val="a6"/>
        </w:rPr>
        <w:t>агрегаторов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>связывающих различные проекты по карбоновому земледелию</w:t>
      </w:r>
      <w:r>
        <w:rPr>
          <w:rStyle w:val="a6"/>
        </w:rPr>
        <w:t xml:space="preserve">. </w:t>
      </w:r>
      <w:r>
        <w:rPr>
          <w:rStyle w:val="a6"/>
        </w:rPr>
        <w:t xml:space="preserve">В Казахстане уже есть </w:t>
      </w:r>
      <w:proofErr w:type="spellStart"/>
      <w:r>
        <w:rPr>
          <w:rStyle w:val="a6"/>
        </w:rPr>
        <w:t>агрегатор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 xml:space="preserve">который собирает углеродные квоты от разных проектов и </w:t>
      </w:r>
      <w:r>
        <w:rPr>
          <w:rStyle w:val="a6"/>
        </w:rPr>
        <w:t>торгует ими на рынке — подобная система помогает снизить транзакционные издержки для независимых фермеров и проектов</w:t>
      </w:r>
      <w:r>
        <w:rPr>
          <w:rStyle w:val="a6"/>
        </w:rPr>
        <w:t xml:space="preserve">. </w:t>
      </w:r>
    </w:p>
    <w:p w14:paraId="4135D32E" w14:textId="77777777" w:rsidR="003E6DDD" w:rsidRDefault="003E6DDD" w:rsidP="00036893">
      <w:pPr>
        <w:pStyle w:val="a0"/>
        <w:jc w:val="both"/>
      </w:pPr>
    </w:p>
    <w:p w14:paraId="48F35FDB" w14:textId="77777777" w:rsidR="003E6DDD" w:rsidRDefault="00081A54" w:rsidP="00036893">
      <w:pPr>
        <w:pStyle w:val="a0"/>
        <w:jc w:val="both"/>
      </w:pPr>
      <w:r>
        <w:rPr>
          <w:rStyle w:val="a6"/>
          <w:shd w:val="clear" w:color="auto" w:fill="FFFFFF"/>
        </w:rPr>
        <w:t>Завершая доклад</w:t>
      </w:r>
      <w:r>
        <w:rPr>
          <w:rStyle w:val="a6"/>
          <w:shd w:val="clear" w:color="auto" w:fill="FFFFFF"/>
        </w:rPr>
        <w:t xml:space="preserve">, </w:t>
      </w:r>
      <w:r>
        <w:rPr>
          <w:rStyle w:val="a6"/>
          <w:shd w:val="clear" w:color="auto" w:fill="FFFFFF"/>
        </w:rPr>
        <w:t xml:space="preserve">Майкл </w:t>
      </w:r>
      <w:proofErr w:type="spellStart"/>
      <w:r>
        <w:rPr>
          <w:rStyle w:val="a6"/>
          <w:shd w:val="clear" w:color="auto" w:fill="FFFFFF"/>
        </w:rPr>
        <w:t>Оберштайнер</w:t>
      </w:r>
      <w:proofErr w:type="spellEnd"/>
      <w:r>
        <w:rPr>
          <w:rStyle w:val="a6"/>
          <w:shd w:val="clear" w:color="auto" w:fill="FFFFFF"/>
        </w:rPr>
        <w:t xml:space="preserve"> отметил</w:t>
      </w:r>
      <w:r>
        <w:rPr>
          <w:rStyle w:val="a6"/>
          <w:shd w:val="clear" w:color="auto" w:fill="FFFFFF"/>
        </w:rPr>
        <w:t xml:space="preserve">, </w:t>
      </w:r>
      <w:r>
        <w:rPr>
          <w:rStyle w:val="a6"/>
          <w:shd w:val="clear" w:color="auto" w:fill="FFFFFF"/>
        </w:rPr>
        <w:t>что Россия и Казахстан</w:t>
      </w:r>
      <w:r>
        <w:rPr>
          <w:rStyle w:val="a6"/>
          <w:shd w:val="clear" w:color="auto" w:fill="FFFFFF"/>
        </w:rPr>
        <w:t xml:space="preserve">, </w:t>
      </w:r>
      <w:r>
        <w:rPr>
          <w:rStyle w:val="a6"/>
          <w:shd w:val="clear" w:color="auto" w:fill="FFFFFF"/>
        </w:rPr>
        <w:t>с их обширными территориями и обилием неиспользуемых земель сельскох</w:t>
      </w:r>
      <w:r>
        <w:rPr>
          <w:rStyle w:val="a6"/>
          <w:shd w:val="clear" w:color="auto" w:fill="FFFFFF"/>
        </w:rPr>
        <w:t>озяйственного назначения</w:t>
      </w:r>
      <w:r>
        <w:rPr>
          <w:rStyle w:val="a6"/>
          <w:shd w:val="clear" w:color="auto" w:fill="FFFFFF"/>
        </w:rPr>
        <w:t xml:space="preserve">, </w:t>
      </w:r>
      <w:r>
        <w:rPr>
          <w:rStyle w:val="a6"/>
          <w:shd w:val="clear" w:color="auto" w:fill="FFFFFF"/>
        </w:rPr>
        <w:t>имеют огромный потенциал для развития проектов по карбоновому земледелию и могут стать лидерами в этой сфере на евразийском пространстве</w:t>
      </w:r>
      <w:r>
        <w:rPr>
          <w:rStyle w:val="a6"/>
          <w:shd w:val="clear" w:color="auto" w:fill="FFFFFF"/>
        </w:rPr>
        <w:t>.</w:t>
      </w:r>
      <w:r>
        <w:rPr>
          <w:rStyle w:val="a6"/>
          <w:shd w:val="clear" w:color="auto" w:fill="FFFFFF"/>
        </w:rPr>
        <w:t>«Так что сейчас самое время развивать карбоновые проекты»</w:t>
      </w:r>
      <w:r>
        <w:rPr>
          <w:rStyle w:val="a6"/>
          <w:shd w:val="clear" w:color="auto" w:fill="FFFFFF"/>
        </w:rPr>
        <w:t xml:space="preserve">, </w:t>
      </w:r>
      <w:r>
        <w:rPr>
          <w:rStyle w:val="a6"/>
          <w:shd w:val="clear" w:color="auto" w:fill="FFFFFF"/>
        </w:rPr>
        <w:t>—  резюмировал эксперт</w:t>
      </w:r>
      <w:r>
        <w:rPr>
          <w:rStyle w:val="a6"/>
          <w:shd w:val="clear" w:color="auto" w:fill="FFFFFF"/>
        </w:rPr>
        <w:t>.</w:t>
      </w:r>
    </w:p>
    <w:p w14:paraId="3BB12DB9" w14:textId="77777777" w:rsidR="003E6DDD" w:rsidRDefault="003E6DDD" w:rsidP="00036893">
      <w:pPr>
        <w:pStyle w:val="a0"/>
        <w:jc w:val="both"/>
      </w:pPr>
    </w:p>
    <w:p w14:paraId="1733F1E5" w14:textId="77777777" w:rsidR="003E6DDD" w:rsidRDefault="00081A54" w:rsidP="00036893">
      <w:pPr>
        <w:pStyle w:val="a0"/>
        <w:jc w:val="both"/>
      </w:pPr>
      <w:r>
        <w:rPr>
          <w:rStyle w:val="a6"/>
        </w:rPr>
        <w:t>Антимоноп</w:t>
      </w:r>
      <w:r>
        <w:rPr>
          <w:rStyle w:val="a6"/>
        </w:rPr>
        <w:t>ольный центр БРИКС в своем докладе «Битва за климат</w:t>
      </w:r>
      <w:r>
        <w:rPr>
          <w:rStyle w:val="a6"/>
        </w:rPr>
        <w:t xml:space="preserve">: </w:t>
      </w:r>
      <w:r>
        <w:rPr>
          <w:rStyle w:val="a6"/>
        </w:rPr>
        <w:t>карбоновое земледелие как ставка России»</w:t>
      </w:r>
      <w:r>
        <w:rPr>
          <w:rStyle w:val="a6"/>
        </w:rPr>
        <w:t xml:space="preserve">, </w:t>
      </w:r>
      <w:r>
        <w:rPr>
          <w:rStyle w:val="a6"/>
        </w:rPr>
        <w:t>презентация которого прошла в этом году на площадке ТАСС</w:t>
      </w:r>
      <w:r>
        <w:rPr>
          <w:rStyle w:val="a6"/>
        </w:rPr>
        <w:t xml:space="preserve">, </w:t>
      </w:r>
      <w:r>
        <w:rPr>
          <w:rStyle w:val="a6"/>
        </w:rPr>
        <w:t>заявлял</w:t>
      </w:r>
      <w:r>
        <w:rPr>
          <w:rStyle w:val="a6"/>
        </w:rPr>
        <w:t xml:space="preserve">, </w:t>
      </w:r>
      <w:r>
        <w:rPr>
          <w:rStyle w:val="a6"/>
        </w:rPr>
        <w:t xml:space="preserve">что потенциал формирующейся сейчас в российском </w:t>
      </w:r>
      <w:proofErr w:type="spellStart"/>
      <w:r>
        <w:rPr>
          <w:rStyle w:val="a6"/>
        </w:rPr>
        <w:t>агросекторе</w:t>
      </w:r>
      <w:proofErr w:type="spellEnd"/>
      <w:r>
        <w:rPr>
          <w:rStyle w:val="a6"/>
        </w:rPr>
        <w:t xml:space="preserve"> и лесном хозяйстве индустрии карбо</w:t>
      </w:r>
      <w:r>
        <w:rPr>
          <w:rStyle w:val="a6"/>
        </w:rPr>
        <w:t xml:space="preserve">нового земледелия огромен и она может стать инструментом преодоления торговых барьеров для </w:t>
      </w:r>
      <w:proofErr w:type="spellStart"/>
      <w:r>
        <w:rPr>
          <w:rStyle w:val="a6"/>
        </w:rPr>
        <w:t>углеродоемкого</w:t>
      </w:r>
      <w:proofErr w:type="spellEnd"/>
      <w:r>
        <w:rPr>
          <w:rStyle w:val="a6"/>
        </w:rPr>
        <w:t xml:space="preserve"> экспорта</w:t>
      </w:r>
      <w:r>
        <w:rPr>
          <w:rStyle w:val="a6"/>
        </w:rPr>
        <w:t xml:space="preserve">. </w:t>
      </w:r>
      <w:r>
        <w:rPr>
          <w:rStyle w:val="a6"/>
        </w:rPr>
        <w:t xml:space="preserve">Подробнее об исследовании можно прочитать </w:t>
      </w:r>
      <w:hyperlink r:id="rId9" w:history="1">
        <w:r>
          <w:rPr>
            <w:rStyle w:val="Hyperlink0"/>
          </w:rPr>
          <w:t>здесь</w:t>
        </w:r>
      </w:hyperlink>
      <w:r>
        <w:rPr>
          <w:rStyle w:val="a6"/>
        </w:rPr>
        <w:t>.</w:t>
      </w:r>
    </w:p>
    <w:p w14:paraId="3ED38FF2" w14:textId="77777777" w:rsidR="003E6DDD" w:rsidRDefault="003E6DDD" w:rsidP="00036893">
      <w:pPr>
        <w:pStyle w:val="a0"/>
        <w:jc w:val="both"/>
      </w:pPr>
    </w:p>
    <w:p w14:paraId="554601C4" w14:textId="77777777" w:rsidR="003E6DDD" w:rsidRDefault="00081A54" w:rsidP="00036893">
      <w:pPr>
        <w:pStyle w:val="a0"/>
        <w:jc w:val="both"/>
      </w:pPr>
      <w:proofErr w:type="spellStart"/>
      <w:r>
        <w:rPr>
          <w:rStyle w:val="a6"/>
        </w:rPr>
        <w:t>Серик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Жумангарин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>заместитель премьер</w:t>
      </w:r>
      <w:r>
        <w:rPr>
          <w:rStyle w:val="a6"/>
        </w:rPr>
        <w:t>-министра</w:t>
      </w:r>
      <w:r>
        <w:rPr>
          <w:rStyle w:val="a6"/>
        </w:rPr>
        <w:t xml:space="preserve">, </w:t>
      </w:r>
      <w:r>
        <w:rPr>
          <w:rStyle w:val="a6"/>
        </w:rPr>
        <w:t>министр торговли и интеграции Казахстана</w:t>
      </w:r>
      <w:r>
        <w:rPr>
          <w:rStyle w:val="a6"/>
        </w:rPr>
        <w:t xml:space="preserve">, </w:t>
      </w:r>
      <w:r>
        <w:rPr>
          <w:rStyle w:val="a6"/>
        </w:rPr>
        <w:t>в начале своего выступления подчеркнул</w:t>
      </w:r>
      <w:r>
        <w:rPr>
          <w:rStyle w:val="a6"/>
        </w:rPr>
        <w:t xml:space="preserve">, </w:t>
      </w:r>
      <w:r>
        <w:rPr>
          <w:rStyle w:val="a6"/>
        </w:rPr>
        <w:t>что проекты по карбоновому земледелию «требуют меньше инвестиций</w:t>
      </w:r>
      <w:r>
        <w:rPr>
          <w:rStyle w:val="a6"/>
        </w:rPr>
        <w:t xml:space="preserve">, </w:t>
      </w:r>
      <w:r>
        <w:rPr>
          <w:rStyle w:val="a6"/>
        </w:rPr>
        <w:t>но обладают большим совокупным потенциалом секвестрации</w:t>
      </w:r>
      <w:r>
        <w:rPr>
          <w:rStyle w:val="a6"/>
        </w:rPr>
        <w:t xml:space="preserve">, </w:t>
      </w:r>
      <w:r>
        <w:rPr>
          <w:rStyle w:val="a6"/>
        </w:rPr>
        <w:t>чем проекты промышленного улавливания и захоронен</w:t>
      </w:r>
      <w:r>
        <w:rPr>
          <w:rStyle w:val="a6"/>
        </w:rPr>
        <w:t>ия углерода»</w:t>
      </w:r>
      <w:r>
        <w:rPr>
          <w:rStyle w:val="a6"/>
        </w:rPr>
        <w:t>.</w:t>
      </w:r>
    </w:p>
    <w:p w14:paraId="79BEA7A6" w14:textId="77777777" w:rsidR="003E6DDD" w:rsidRDefault="003E6DDD" w:rsidP="00036893">
      <w:pPr>
        <w:pStyle w:val="a0"/>
        <w:jc w:val="both"/>
      </w:pPr>
    </w:p>
    <w:p w14:paraId="22327747" w14:textId="77777777" w:rsidR="003E6DDD" w:rsidRDefault="00081A54" w:rsidP="00036893">
      <w:pPr>
        <w:pStyle w:val="a0"/>
        <w:jc w:val="both"/>
      </w:pPr>
      <w:r>
        <w:rPr>
          <w:rStyle w:val="a6"/>
        </w:rPr>
        <w:t>Крупнейшие экономики мира</w:t>
      </w:r>
      <w:r>
        <w:rPr>
          <w:rStyle w:val="a6"/>
        </w:rPr>
        <w:t xml:space="preserve">, </w:t>
      </w:r>
      <w:r>
        <w:rPr>
          <w:rStyle w:val="a6"/>
        </w:rPr>
        <w:t>включая страны ЕС</w:t>
      </w:r>
      <w:r>
        <w:rPr>
          <w:rStyle w:val="a6"/>
        </w:rPr>
        <w:t xml:space="preserve">, </w:t>
      </w:r>
      <w:r>
        <w:rPr>
          <w:rStyle w:val="a6"/>
        </w:rPr>
        <w:t>США и Китай</w:t>
      </w:r>
      <w:r>
        <w:rPr>
          <w:rStyle w:val="a6"/>
        </w:rPr>
        <w:t xml:space="preserve">, </w:t>
      </w:r>
      <w:r>
        <w:rPr>
          <w:rStyle w:val="a6"/>
        </w:rPr>
        <w:t xml:space="preserve">активно разрабатывают программы стимулирования своих </w:t>
      </w:r>
      <w:proofErr w:type="spellStart"/>
      <w:r>
        <w:rPr>
          <w:rStyle w:val="a6"/>
        </w:rPr>
        <w:t>сельхозтоваропроизводителей</w:t>
      </w:r>
      <w:proofErr w:type="spellEnd"/>
      <w:r>
        <w:rPr>
          <w:rStyle w:val="a6"/>
        </w:rPr>
        <w:t xml:space="preserve"> к переходу на карбоновое земледелие</w:t>
      </w:r>
      <w:r>
        <w:rPr>
          <w:rStyle w:val="a6"/>
        </w:rPr>
        <w:t xml:space="preserve">. </w:t>
      </w:r>
      <w:r>
        <w:rPr>
          <w:rStyle w:val="a6"/>
        </w:rPr>
        <w:t>Основная идея таких программ заключается в том</w:t>
      </w:r>
      <w:r>
        <w:rPr>
          <w:rStyle w:val="a6"/>
        </w:rPr>
        <w:t xml:space="preserve">, </w:t>
      </w:r>
      <w:r>
        <w:rPr>
          <w:rStyle w:val="a6"/>
        </w:rPr>
        <w:t>что фермеры долж</w:t>
      </w:r>
      <w:r>
        <w:rPr>
          <w:rStyle w:val="a6"/>
        </w:rPr>
        <w:t xml:space="preserve">ны получать вознаграждение либо за сам факт внедрения </w:t>
      </w:r>
      <w:r>
        <w:rPr>
          <w:rStyle w:val="a6"/>
        </w:rPr>
        <w:lastRenderedPageBreak/>
        <w:t>карбоновых практик</w:t>
      </w:r>
      <w:r>
        <w:rPr>
          <w:rStyle w:val="a6"/>
        </w:rPr>
        <w:t xml:space="preserve">, </w:t>
      </w:r>
      <w:r>
        <w:rPr>
          <w:rStyle w:val="a6"/>
        </w:rPr>
        <w:t>либо за фактически секвестрированные объемы углерода</w:t>
      </w:r>
      <w:r>
        <w:rPr>
          <w:rStyle w:val="a6"/>
        </w:rPr>
        <w:t xml:space="preserve">. </w:t>
      </w:r>
      <w:r>
        <w:rPr>
          <w:rStyle w:val="a6"/>
        </w:rPr>
        <w:t>При этом предполагается задействовать как государственные</w:t>
      </w:r>
      <w:r>
        <w:rPr>
          <w:rStyle w:val="a6"/>
        </w:rPr>
        <w:t xml:space="preserve">, </w:t>
      </w:r>
      <w:r>
        <w:rPr>
          <w:rStyle w:val="a6"/>
        </w:rPr>
        <w:t>так и рыночные механизмы финансирования таких выплат</w:t>
      </w:r>
      <w:r>
        <w:rPr>
          <w:rStyle w:val="a6"/>
        </w:rPr>
        <w:t xml:space="preserve">. </w:t>
      </w:r>
      <w:r>
        <w:rPr>
          <w:rStyle w:val="a6"/>
        </w:rPr>
        <w:t>В последнем слу</w:t>
      </w:r>
      <w:r>
        <w:rPr>
          <w:rStyle w:val="a6"/>
        </w:rPr>
        <w:t>чае фермер получает плату за углеродные единицы</w:t>
      </w:r>
      <w:r>
        <w:rPr>
          <w:rStyle w:val="a6"/>
        </w:rPr>
        <w:t xml:space="preserve">, т.е. </w:t>
      </w:r>
      <w:r>
        <w:rPr>
          <w:rStyle w:val="a6"/>
        </w:rPr>
        <w:t>объемы поглощенного углерода</w:t>
      </w:r>
      <w:r>
        <w:rPr>
          <w:rStyle w:val="a6"/>
        </w:rPr>
        <w:t xml:space="preserve">, от покупателей, </w:t>
      </w:r>
      <w:r>
        <w:rPr>
          <w:rStyle w:val="a6"/>
        </w:rPr>
        <w:t>которые могут использовать их для выполнения требований об ограничении выбросов</w:t>
      </w:r>
      <w:r>
        <w:rPr>
          <w:rStyle w:val="a6"/>
        </w:rPr>
        <w:t>, или, например, для формирования имиджа климат-</w:t>
      </w:r>
      <w:r>
        <w:rPr>
          <w:rStyle w:val="a6"/>
        </w:rPr>
        <w:t>ориентированной компании</w:t>
      </w:r>
      <w:r>
        <w:rPr>
          <w:rStyle w:val="a6"/>
        </w:rPr>
        <w:t>.</w:t>
      </w:r>
    </w:p>
    <w:p w14:paraId="0516AEE5" w14:textId="77777777" w:rsidR="003E6DDD" w:rsidRDefault="003E6DDD" w:rsidP="00036893">
      <w:pPr>
        <w:pStyle w:val="a0"/>
        <w:jc w:val="both"/>
      </w:pPr>
    </w:p>
    <w:p w14:paraId="52404156" w14:textId="77777777" w:rsidR="003E6DDD" w:rsidRDefault="00081A54" w:rsidP="00036893">
      <w:pPr>
        <w:pStyle w:val="a0"/>
        <w:jc w:val="both"/>
      </w:pPr>
      <w:r>
        <w:rPr>
          <w:rStyle w:val="a6"/>
        </w:rPr>
        <w:t>«Фактически</w:t>
      </w:r>
      <w:r>
        <w:rPr>
          <w:rStyle w:val="a6"/>
        </w:rPr>
        <w:t xml:space="preserve">, </w:t>
      </w:r>
      <w:r>
        <w:rPr>
          <w:rStyle w:val="a6"/>
        </w:rPr>
        <w:t>фермеры становятся производителями еще одного вида продукции</w:t>
      </w:r>
      <w:r>
        <w:rPr>
          <w:rStyle w:val="a6"/>
        </w:rPr>
        <w:t xml:space="preserve">: </w:t>
      </w:r>
      <w:r>
        <w:rPr>
          <w:rStyle w:val="a6"/>
        </w:rPr>
        <w:t>углеродных единиц по сельскохозяйственным климатическим проектам»</w:t>
      </w:r>
      <w:r>
        <w:rPr>
          <w:rStyle w:val="a6"/>
        </w:rPr>
        <w:t>,</w:t>
      </w:r>
      <w:r>
        <w:rPr>
          <w:rStyle w:val="a6"/>
          <w:lang w:val="en-US"/>
        </w:rPr>
        <w:t xml:space="preserve">— </w:t>
      </w:r>
      <w:proofErr w:type="spellStart"/>
      <w:r>
        <w:rPr>
          <w:rStyle w:val="a6"/>
          <w:lang w:val="en-US"/>
        </w:rPr>
        <w:t>указал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Жумангарин</w:t>
      </w:r>
      <w:proofErr w:type="spellEnd"/>
      <w:r>
        <w:rPr>
          <w:rStyle w:val="a6"/>
        </w:rPr>
        <w:t xml:space="preserve">. </w:t>
      </w:r>
      <w:r>
        <w:rPr>
          <w:rStyle w:val="a6"/>
        </w:rPr>
        <w:t xml:space="preserve">Крупнейшие </w:t>
      </w:r>
      <w:proofErr w:type="spellStart"/>
      <w:r>
        <w:rPr>
          <w:rStyle w:val="a6"/>
        </w:rPr>
        <w:t>агрокомпании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 xml:space="preserve">такие как </w:t>
      </w:r>
      <w:r>
        <w:rPr>
          <w:rStyle w:val="a6"/>
          <w:lang w:val="es-ES_tradnl"/>
        </w:rPr>
        <w:t xml:space="preserve">Bayer, </w:t>
      </w:r>
      <w:proofErr w:type="spellStart"/>
      <w:r>
        <w:rPr>
          <w:rStyle w:val="a6"/>
          <w:lang w:val="es-ES_tradnl"/>
        </w:rPr>
        <w:t>Syngenta</w:t>
      </w:r>
      <w:proofErr w:type="spellEnd"/>
      <w:r>
        <w:rPr>
          <w:rStyle w:val="a6"/>
          <w:lang w:val="es-ES_tradnl"/>
        </w:rPr>
        <w:t xml:space="preserve">, BASF, </w:t>
      </w:r>
      <w:r>
        <w:rPr>
          <w:rStyle w:val="a6"/>
        </w:rPr>
        <w:t>уже формируют свои программы карбоно</w:t>
      </w:r>
      <w:r>
        <w:rPr>
          <w:rStyle w:val="a6"/>
        </w:rPr>
        <w:t>вого земледелия</w:t>
      </w:r>
      <w:r>
        <w:rPr>
          <w:rStyle w:val="a6"/>
        </w:rPr>
        <w:t xml:space="preserve">, </w:t>
      </w:r>
      <w:r>
        <w:rPr>
          <w:rStyle w:val="a6"/>
        </w:rPr>
        <w:t>предполагающие выплату вознаграждения фермерам за переход на карбоновые практики</w:t>
      </w:r>
      <w:r>
        <w:rPr>
          <w:rStyle w:val="a6"/>
        </w:rPr>
        <w:t>.</w:t>
      </w:r>
    </w:p>
    <w:p w14:paraId="06175849" w14:textId="77777777" w:rsidR="003E6DDD" w:rsidRDefault="003E6DDD" w:rsidP="00036893">
      <w:pPr>
        <w:pStyle w:val="a0"/>
        <w:jc w:val="both"/>
      </w:pPr>
    </w:p>
    <w:p w14:paraId="48A2AC68" w14:textId="77777777" w:rsidR="003E6DDD" w:rsidRDefault="00081A54" w:rsidP="00036893">
      <w:pPr>
        <w:pStyle w:val="a0"/>
        <w:jc w:val="both"/>
      </w:pPr>
      <w:r>
        <w:rPr>
          <w:rStyle w:val="a6"/>
        </w:rPr>
        <w:t xml:space="preserve">Внедрение методов карбонового земледелия сопряжено с рядом сопутствующих положительных эффектов — от повышения качества воздуха и уменьшения эрозии почв до </w:t>
      </w:r>
      <w:r>
        <w:rPr>
          <w:rStyle w:val="a6"/>
        </w:rPr>
        <w:t>увеличения биоразнообразия</w:t>
      </w:r>
      <w:r>
        <w:rPr>
          <w:rStyle w:val="a6"/>
        </w:rPr>
        <w:t xml:space="preserve">. </w:t>
      </w:r>
      <w:r>
        <w:rPr>
          <w:rStyle w:val="a6"/>
        </w:rPr>
        <w:t>Так отрасль</w:t>
      </w:r>
      <w:r>
        <w:rPr>
          <w:rStyle w:val="a6"/>
        </w:rPr>
        <w:t xml:space="preserve">, </w:t>
      </w:r>
      <w:r>
        <w:rPr>
          <w:rStyle w:val="a6"/>
        </w:rPr>
        <w:t>направленная на достижение одних целей</w:t>
      </w:r>
      <w:r>
        <w:rPr>
          <w:rStyle w:val="a6"/>
        </w:rPr>
        <w:t xml:space="preserve">, </w:t>
      </w:r>
      <w:r>
        <w:rPr>
          <w:rStyle w:val="a6"/>
        </w:rPr>
        <w:t>позволяет решить ряд экологических и социальных задач</w:t>
      </w:r>
      <w:r>
        <w:rPr>
          <w:rStyle w:val="a6"/>
        </w:rPr>
        <w:t xml:space="preserve">, подчеркнул </w:t>
      </w:r>
      <w:proofErr w:type="spellStart"/>
      <w:r>
        <w:rPr>
          <w:rStyle w:val="a6"/>
        </w:rPr>
        <w:t>Серик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Жумангарин</w:t>
      </w:r>
      <w:proofErr w:type="spellEnd"/>
      <w:r>
        <w:rPr>
          <w:rStyle w:val="a6"/>
        </w:rPr>
        <w:t>.</w:t>
      </w:r>
    </w:p>
    <w:p w14:paraId="23BCDAFD" w14:textId="77777777" w:rsidR="003E6DDD" w:rsidRDefault="003E6DDD" w:rsidP="00036893">
      <w:pPr>
        <w:pStyle w:val="a0"/>
        <w:jc w:val="both"/>
      </w:pPr>
    </w:p>
    <w:p w14:paraId="1F29E125" w14:textId="77777777" w:rsidR="003E6DDD" w:rsidRDefault="00081A54" w:rsidP="00036893">
      <w:pPr>
        <w:pStyle w:val="a0"/>
        <w:jc w:val="both"/>
      </w:pPr>
      <w:bookmarkStart w:id="1" w:name="_gjdgxs"/>
      <w:bookmarkEnd w:id="1"/>
      <w:r>
        <w:rPr>
          <w:rStyle w:val="a6"/>
        </w:rPr>
        <w:t>К</w:t>
      </w:r>
      <w:r>
        <w:rPr>
          <w:rStyle w:val="a6"/>
        </w:rPr>
        <w:t>арбоновое земледелие ставит новые задачи и перед селекционной отраслью</w:t>
      </w:r>
      <w:r>
        <w:rPr>
          <w:rStyle w:val="a6"/>
        </w:rPr>
        <w:t xml:space="preserve">. </w:t>
      </w:r>
      <w:r>
        <w:rPr>
          <w:rStyle w:val="a6"/>
        </w:rPr>
        <w:t>Возникает потребн</w:t>
      </w:r>
      <w:r>
        <w:rPr>
          <w:rStyle w:val="a6"/>
        </w:rPr>
        <w:t>ость в растениях</w:t>
      </w:r>
      <w:r>
        <w:rPr>
          <w:rStyle w:val="a6"/>
        </w:rPr>
        <w:t xml:space="preserve">, </w:t>
      </w:r>
      <w:r>
        <w:rPr>
          <w:rStyle w:val="a6"/>
        </w:rPr>
        <w:t>обладающих более мощной корневой системой и менее развитой надземной частью</w:t>
      </w:r>
      <w:r>
        <w:rPr>
          <w:rStyle w:val="a6"/>
        </w:rPr>
        <w:t xml:space="preserve">, в растениях, </w:t>
      </w:r>
      <w:r>
        <w:rPr>
          <w:rStyle w:val="a6"/>
        </w:rPr>
        <w:t xml:space="preserve">которые дают приемлемые показатели урожайности при меньших объемах использования удобрений </w:t>
      </w:r>
      <w:r>
        <w:rPr>
          <w:rStyle w:val="a6"/>
        </w:rPr>
        <w:t>(</w:t>
      </w:r>
      <w:r>
        <w:rPr>
          <w:rStyle w:val="a6"/>
        </w:rPr>
        <w:t>крупнейшего источника выбросов закиси азота</w:t>
      </w:r>
      <w:r>
        <w:rPr>
          <w:rStyle w:val="a6"/>
        </w:rPr>
        <w:t xml:space="preserve">) </w:t>
      </w:r>
      <w:r>
        <w:rPr>
          <w:rStyle w:val="a6"/>
        </w:rPr>
        <w:t>и средств з</w:t>
      </w:r>
      <w:r>
        <w:rPr>
          <w:rStyle w:val="a6"/>
        </w:rPr>
        <w:t>ащиты растений</w:t>
      </w:r>
      <w:r>
        <w:rPr>
          <w:rStyle w:val="a6"/>
        </w:rPr>
        <w:t>.</w:t>
      </w:r>
    </w:p>
    <w:p w14:paraId="24AF1BFD" w14:textId="77777777" w:rsidR="003E6DDD" w:rsidRDefault="003E6DDD" w:rsidP="00036893">
      <w:pPr>
        <w:pStyle w:val="a0"/>
        <w:jc w:val="both"/>
      </w:pPr>
      <w:bookmarkStart w:id="2" w:name="_f2t3e6q3ta6"/>
      <w:bookmarkEnd w:id="2"/>
    </w:p>
    <w:p w14:paraId="6CD180B0" w14:textId="77777777" w:rsidR="003E6DDD" w:rsidRDefault="00081A54" w:rsidP="00036893">
      <w:pPr>
        <w:pStyle w:val="a0"/>
        <w:jc w:val="both"/>
      </w:pPr>
      <w:r>
        <w:rPr>
          <w:rStyle w:val="a6"/>
        </w:rPr>
        <w:t>«Таким образом</w:t>
      </w:r>
      <w:r>
        <w:rPr>
          <w:rStyle w:val="a6"/>
        </w:rPr>
        <w:t xml:space="preserve">, </w:t>
      </w:r>
      <w:r>
        <w:rPr>
          <w:rStyle w:val="a6"/>
        </w:rPr>
        <w:t>карбоновое земледелие может сыграть важную роль в реализации целей климатической</w:t>
      </w:r>
      <w:r>
        <w:rPr>
          <w:rStyle w:val="a6"/>
        </w:rPr>
        <w:t xml:space="preserve">, </w:t>
      </w:r>
      <w:r>
        <w:rPr>
          <w:rStyle w:val="a6"/>
        </w:rPr>
        <w:t>экологической</w:t>
      </w:r>
      <w:r>
        <w:rPr>
          <w:rStyle w:val="a6"/>
        </w:rPr>
        <w:t xml:space="preserve">, </w:t>
      </w:r>
      <w:r>
        <w:rPr>
          <w:rStyle w:val="a6"/>
        </w:rPr>
        <w:t>социально</w:t>
      </w:r>
      <w:r>
        <w:rPr>
          <w:rStyle w:val="a6"/>
        </w:rPr>
        <w:t>-</w:t>
      </w:r>
      <w:r>
        <w:rPr>
          <w:rStyle w:val="a6"/>
        </w:rPr>
        <w:t>экономической политики</w:t>
      </w:r>
      <w:r>
        <w:rPr>
          <w:rStyle w:val="a6"/>
        </w:rPr>
        <w:t xml:space="preserve">, но ставит перед нами ряд задач, </w:t>
      </w:r>
      <w:r>
        <w:rPr>
          <w:rStyle w:val="a6"/>
        </w:rPr>
        <w:t>которые предстоит решить в ближайшие годы»</w:t>
      </w:r>
      <w:r>
        <w:rPr>
          <w:rStyle w:val="a6"/>
        </w:rPr>
        <w:t>,</w:t>
      </w:r>
      <w:r>
        <w:rPr>
          <w:rStyle w:val="a6"/>
          <w:lang w:val="en-US"/>
        </w:rPr>
        <w:t xml:space="preserve">— </w:t>
      </w:r>
      <w:proofErr w:type="spellStart"/>
      <w:r>
        <w:rPr>
          <w:rStyle w:val="a6"/>
          <w:lang w:val="en-US"/>
        </w:rPr>
        <w:t>заключил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спикер</w:t>
      </w:r>
      <w:proofErr w:type="spellEnd"/>
      <w:r>
        <w:rPr>
          <w:rStyle w:val="a6"/>
        </w:rPr>
        <w:t>.</w:t>
      </w:r>
    </w:p>
    <w:p w14:paraId="3C42E097" w14:textId="77777777" w:rsidR="003E6DDD" w:rsidRDefault="003E6DDD" w:rsidP="00036893">
      <w:pPr>
        <w:pStyle w:val="a0"/>
        <w:jc w:val="both"/>
      </w:pPr>
    </w:p>
    <w:p w14:paraId="6CAED60C" w14:textId="77777777" w:rsidR="003E6DDD" w:rsidRDefault="00081A54" w:rsidP="00036893">
      <w:pPr>
        <w:pStyle w:val="a0"/>
        <w:jc w:val="both"/>
      </w:pPr>
      <w:proofErr w:type="spellStart"/>
      <w:r>
        <w:rPr>
          <w:rStyle w:val="a6"/>
        </w:rPr>
        <w:t>Прадип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Монга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>бывший заместитель исполнительного секретаря Конвенции ООН по борьбе с опустыниванием</w:t>
      </w:r>
      <w:r>
        <w:rPr>
          <w:rStyle w:val="a6"/>
        </w:rPr>
        <w:t xml:space="preserve">, </w:t>
      </w:r>
      <w:r>
        <w:rPr>
          <w:rStyle w:val="a6"/>
        </w:rPr>
        <w:t xml:space="preserve">привлек внимание к проблеме опустынивания и деградации </w:t>
      </w:r>
      <w:r>
        <w:rPr>
          <w:rStyle w:val="a6"/>
        </w:rPr>
        <w:t>(</w:t>
      </w:r>
      <w:r>
        <w:rPr>
          <w:rStyle w:val="a6"/>
        </w:rPr>
        <w:t>потери жизненно важных ресурсов и плодородия в результате эрозии</w:t>
      </w:r>
      <w:r>
        <w:rPr>
          <w:rStyle w:val="a6"/>
        </w:rPr>
        <w:t xml:space="preserve">) </w:t>
      </w:r>
      <w:r>
        <w:rPr>
          <w:rStyle w:val="a6"/>
        </w:rPr>
        <w:t>земель</w:t>
      </w:r>
      <w:r>
        <w:rPr>
          <w:rStyle w:val="a6"/>
        </w:rPr>
        <w:t xml:space="preserve">. </w:t>
      </w:r>
      <w:r>
        <w:rPr>
          <w:rStyle w:val="a6"/>
        </w:rPr>
        <w:t>Это актуальная тема дл</w:t>
      </w:r>
      <w:r>
        <w:rPr>
          <w:rStyle w:val="a6"/>
        </w:rPr>
        <w:t>я Казахстана</w:t>
      </w:r>
      <w:r>
        <w:rPr>
          <w:rStyle w:val="a6"/>
        </w:rPr>
        <w:t xml:space="preserve">: 36% земель здесь уже деградировало, 48 </w:t>
      </w:r>
      <w:r>
        <w:rPr>
          <w:rStyle w:val="a6"/>
        </w:rPr>
        <w:t xml:space="preserve">млн га пришли в негодность в течение последних </w:t>
      </w:r>
      <w:r>
        <w:rPr>
          <w:rStyle w:val="a6"/>
        </w:rPr>
        <w:t xml:space="preserve">100 лет. </w:t>
      </w:r>
      <w:r>
        <w:rPr>
          <w:rStyle w:val="a6"/>
        </w:rPr>
        <w:t>Спикер подчеркнул важность социального аспекта в борьбе с опустыниванием</w:t>
      </w:r>
      <w:r>
        <w:rPr>
          <w:rStyle w:val="a6"/>
        </w:rPr>
        <w:t xml:space="preserve">: </w:t>
      </w:r>
      <w:r>
        <w:rPr>
          <w:rStyle w:val="a6"/>
        </w:rPr>
        <w:t xml:space="preserve">каждые </w:t>
      </w:r>
      <w:r>
        <w:rPr>
          <w:rStyle w:val="a6"/>
        </w:rPr>
        <w:t xml:space="preserve">10 </w:t>
      </w:r>
      <w:r>
        <w:rPr>
          <w:rStyle w:val="a6"/>
        </w:rPr>
        <w:t xml:space="preserve">га восстановленных земель создают </w:t>
      </w:r>
      <w:r>
        <w:rPr>
          <w:rStyle w:val="a6"/>
        </w:rPr>
        <w:t xml:space="preserve">2 рабочих места, </w:t>
      </w:r>
      <w:r>
        <w:rPr>
          <w:rStyle w:val="a6"/>
        </w:rPr>
        <w:t>таким образо</w:t>
      </w:r>
      <w:r>
        <w:rPr>
          <w:rStyle w:val="a6"/>
        </w:rPr>
        <w:t>м</w:t>
      </w:r>
      <w:r>
        <w:rPr>
          <w:rStyle w:val="a6"/>
        </w:rPr>
        <w:t xml:space="preserve">, до 2030 </w:t>
      </w:r>
      <w:r>
        <w:rPr>
          <w:rStyle w:val="a6"/>
        </w:rPr>
        <w:t xml:space="preserve">года в Казахстане может быть создано порядка </w:t>
      </w:r>
      <w:r>
        <w:rPr>
          <w:rStyle w:val="a6"/>
        </w:rPr>
        <w:t xml:space="preserve">2 </w:t>
      </w:r>
      <w:r>
        <w:rPr>
          <w:rStyle w:val="a6"/>
        </w:rPr>
        <w:t>миллионов рабочих мест</w:t>
      </w:r>
      <w:r>
        <w:rPr>
          <w:rStyle w:val="a6"/>
        </w:rPr>
        <w:t>.</w:t>
      </w:r>
    </w:p>
    <w:p w14:paraId="0A56785C" w14:textId="77777777" w:rsidR="003E6DDD" w:rsidRDefault="003E6DDD" w:rsidP="00036893">
      <w:pPr>
        <w:pStyle w:val="a0"/>
        <w:jc w:val="both"/>
      </w:pPr>
    </w:p>
    <w:p w14:paraId="32540769" w14:textId="77777777" w:rsidR="003E6DDD" w:rsidRDefault="00081A54" w:rsidP="00036893">
      <w:pPr>
        <w:pStyle w:val="a0"/>
        <w:jc w:val="both"/>
      </w:pPr>
      <w:r>
        <w:rPr>
          <w:rStyle w:val="a6"/>
        </w:rPr>
        <w:t>Эксперт выразил уверенность в том</w:t>
      </w:r>
      <w:r>
        <w:rPr>
          <w:rStyle w:val="a6"/>
        </w:rPr>
        <w:t xml:space="preserve">, </w:t>
      </w:r>
      <w:r>
        <w:rPr>
          <w:rStyle w:val="a6"/>
        </w:rPr>
        <w:t>что Казахстан может стать лидером по восстановлению земель в евразийском регионе и способствовать развитию единого подхода в решении этого</w:t>
      </w:r>
      <w:r>
        <w:rPr>
          <w:rStyle w:val="a6"/>
        </w:rPr>
        <w:t xml:space="preserve"> вопроса</w:t>
      </w:r>
      <w:r>
        <w:rPr>
          <w:rStyle w:val="a6"/>
        </w:rPr>
        <w:t xml:space="preserve">: </w:t>
      </w:r>
      <w:r>
        <w:rPr>
          <w:rStyle w:val="a6"/>
        </w:rPr>
        <w:t>«Важно развивать взаимодействие</w:t>
      </w:r>
      <w:r>
        <w:rPr>
          <w:rStyle w:val="a6"/>
        </w:rPr>
        <w:t xml:space="preserve">, </w:t>
      </w:r>
      <w:r>
        <w:rPr>
          <w:rStyle w:val="a6"/>
        </w:rPr>
        <w:t>делиться знаниями и навыками</w:t>
      </w:r>
      <w:r>
        <w:rPr>
          <w:rStyle w:val="a6"/>
        </w:rPr>
        <w:t xml:space="preserve">, </w:t>
      </w:r>
      <w:r>
        <w:rPr>
          <w:rStyle w:val="a6"/>
        </w:rPr>
        <w:t>обеспечивать свободный поток информации и кооперироваться с другими странами</w:t>
      </w:r>
      <w:r>
        <w:rPr>
          <w:rStyle w:val="a6"/>
        </w:rPr>
        <w:t>, в том числе с членами БРИКС».</w:t>
      </w:r>
    </w:p>
    <w:p w14:paraId="5CAD2481" w14:textId="77777777" w:rsidR="003E6DDD" w:rsidRDefault="003E6DDD" w:rsidP="00036893">
      <w:pPr>
        <w:pStyle w:val="a0"/>
        <w:jc w:val="both"/>
      </w:pPr>
    </w:p>
    <w:p w14:paraId="795E4F23" w14:textId="77777777" w:rsidR="003E6DDD" w:rsidRDefault="00081A54" w:rsidP="00036893">
      <w:pPr>
        <w:pStyle w:val="a0"/>
        <w:jc w:val="both"/>
      </w:pPr>
      <w:r>
        <w:rPr>
          <w:rStyle w:val="a6"/>
        </w:rPr>
        <w:t>Вторую панельную сессию «Развитие карбонового земледелия в Евразии» открыл</w:t>
      </w:r>
      <w:r>
        <w:rPr>
          <w:rStyle w:val="a6"/>
        </w:rPr>
        <w:t xml:space="preserve"> Николай Дурманов</w:t>
      </w:r>
      <w:r>
        <w:rPr>
          <w:rStyle w:val="a6"/>
        </w:rPr>
        <w:t xml:space="preserve">, </w:t>
      </w:r>
      <w:r>
        <w:rPr>
          <w:rStyle w:val="a6"/>
        </w:rPr>
        <w:t xml:space="preserve">специальный представитель </w:t>
      </w:r>
      <w:proofErr w:type="spellStart"/>
      <w:r>
        <w:rPr>
          <w:rStyle w:val="a6"/>
        </w:rPr>
        <w:t>Минобрнауки</w:t>
      </w:r>
      <w:proofErr w:type="spellEnd"/>
      <w:r>
        <w:rPr>
          <w:rStyle w:val="a6"/>
        </w:rPr>
        <w:t xml:space="preserve"> РФ по вопросам биологической и экологической безопасности</w:t>
      </w:r>
      <w:r>
        <w:rPr>
          <w:rStyle w:val="a6"/>
        </w:rPr>
        <w:t xml:space="preserve">. </w:t>
      </w:r>
      <w:r>
        <w:rPr>
          <w:rStyle w:val="a6"/>
        </w:rPr>
        <w:t>Он рассказал о запущенной в России серии климатических мини</w:t>
      </w:r>
      <w:r>
        <w:rPr>
          <w:rStyle w:val="a6"/>
        </w:rPr>
        <w:t xml:space="preserve">-проектов полного цикла. </w:t>
      </w:r>
      <w:r>
        <w:rPr>
          <w:rStyle w:val="a6"/>
        </w:rPr>
        <w:t xml:space="preserve">Ученые рассчитывают математические модели эффективности </w:t>
      </w:r>
      <w:r>
        <w:rPr>
          <w:rStyle w:val="a6"/>
        </w:rPr>
        <w:t>этих проектов</w:t>
      </w:r>
      <w:r>
        <w:rPr>
          <w:rStyle w:val="a6"/>
        </w:rPr>
        <w:t xml:space="preserve">, </w:t>
      </w:r>
      <w:r>
        <w:rPr>
          <w:rStyle w:val="a6"/>
        </w:rPr>
        <w:t>изучают их с помощью наземных сенсоров и проводят аудит</w:t>
      </w:r>
      <w:r>
        <w:rPr>
          <w:rStyle w:val="a6"/>
        </w:rPr>
        <w:t xml:space="preserve">. </w:t>
      </w:r>
      <w:r>
        <w:rPr>
          <w:rStyle w:val="a6"/>
        </w:rPr>
        <w:t>«Эта сеть мини</w:t>
      </w:r>
      <w:r>
        <w:rPr>
          <w:rStyle w:val="a6"/>
        </w:rPr>
        <w:t xml:space="preserve">-проектов учит нас многим вещам и снижает риски, </w:t>
      </w:r>
      <w:r>
        <w:rPr>
          <w:rStyle w:val="a6"/>
        </w:rPr>
        <w:t>с которыми мы могли бы столкнуться в крупных проектах с большими инвестициями</w:t>
      </w:r>
      <w:r>
        <w:rPr>
          <w:rStyle w:val="a6"/>
        </w:rPr>
        <w:t xml:space="preserve">. </w:t>
      </w:r>
      <w:r>
        <w:rPr>
          <w:rStyle w:val="a6"/>
        </w:rPr>
        <w:t>К тому же неудача с мини</w:t>
      </w:r>
      <w:r>
        <w:rPr>
          <w:rStyle w:val="a6"/>
        </w:rPr>
        <w:t>-</w:t>
      </w:r>
      <w:r>
        <w:rPr>
          <w:rStyle w:val="a6"/>
        </w:rPr>
        <w:t>форматом никак не</w:t>
      </w:r>
      <w:r>
        <w:rPr>
          <w:rStyle w:val="a6"/>
        </w:rPr>
        <w:t xml:space="preserve"> компрометирует всю идею</w:t>
      </w:r>
      <w:r>
        <w:rPr>
          <w:rStyle w:val="a6"/>
        </w:rPr>
        <w:t>. Наконец, мини-</w:t>
      </w:r>
      <w:r>
        <w:rPr>
          <w:rStyle w:val="a6"/>
        </w:rPr>
        <w:t>проекты помогают в подготовке кадров»</w:t>
      </w:r>
      <w:r>
        <w:rPr>
          <w:rStyle w:val="a6"/>
        </w:rPr>
        <w:t xml:space="preserve">, </w:t>
      </w:r>
      <w:r>
        <w:rPr>
          <w:rStyle w:val="a6"/>
          <w:lang w:val="en-US"/>
        </w:rPr>
        <w:t xml:space="preserve">— </w:t>
      </w:r>
      <w:proofErr w:type="spellStart"/>
      <w:r>
        <w:rPr>
          <w:rStyle w:val="a6"/>
          <w:lang w:val="en-US"/>
        </w:rPr>
        <w:t>отметил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Николай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Дурманов</w:t>
      </w:r>
      <w:proofErr w:type="spellEnd"/>
      <w:r>
        <w:rPr>
          <w:rStyle w:val="a6"/>
        </w:rPr>
        <w:t>.</w:t>
      </w:r>
    </w:p>
    <w:p w14:paraId="320EEF98" w14:textId="77777777" w:rsidR="003E6DDD" w:rsidRDefault="003E6DDD" w:rsidP="00036893">
      <w:pPr>
        <w:pStyle w:val="a0"/>
        <w:jc w:val="both"/>
      </w:pPr>
    </w:p>
    <w:p w14:paraId="020A7A0E" w14:textId="77777777" w:rsidR="003E6DDD" w:rsidRDefault="00081A54" w:rsidP="00036893">
      <w:pPr>
        <w:pStyle w:val="a0"/>
        <w:jc w:val="both"/>
      </w:pPr>
      <w:r>
        <w:rPr>
          <w:rStyle w:val="a6"/>
        </w:rPr>
        <w:t xml:space="preserve">Абу </w:t>
      </w:r>
      <w:proofErr w:type="spellStart"/>
      <w:r>
        <w:rPr>
          <w:rStyle w:val="a6"/>
        </w:rPr>
        <w:t>Бакр</w:t>
      </w:r>
      <w:proofErr w:type="spellEnd"/>
      <w:r>
        <w:rPr>
          <w:rStyle w:val="a6"/>
        </w:rPr>
        <w:t xml:space="preserve"> Мухаммад</w:t>
      </w:r>
      <w:r>
        <w:rPr>
          <w:rStyle w:val="a6"/>
        </w:rPr>
        <w:t xml:space="preserve">, </w:t>
      </w:r>
      <w:r>
        <w:rPr>
          <w:rStyle w:val="a6"/>
        </w:rPr>
        <w:t>профессор</w:t>
      </w:r>
      <w:r>
        <w:rPr>
          <w:rStyle w:val="a6"/>
        </w:rPr>
        <w:t xml:space="preserve">, </w:t>
      </w:r>
      <w:r>
        <w:rPr>
          <w:rStyle w:val="a6"/>
        </w:rPr>
        <w:t xml:space="preserve">руководитель департамента </w:t>
      </w:r>
      <w:proofErr w:type="spellStart"/>
      <w:r>
        <w:rPr>
          <w:rStyle w:val="a6"/>
        </w:rPr>
        <w:t>электроинжиниринга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Лахорского</w:t>
      </w:r>
      <w:proofErr w:type="spellEnd"/>
      <w:r>
        <w:rPr>
          <w:rStyle w:val="a6"/>
        </w:rPr>
        <w:t xml:space="preserve"> университета управленческих наук </w:t>
      </w:r>
      <w:r>
        <w:rPr>
          <w:rStyle w:val="a6"/>
        </w:rPr>
        <w:t xml:space="preserve">(LUMS), </w:t>
      </w:r>
      <w:r>
        <w:rPr>
          <w:rStyle w:val="a6"/>
        </w:rPr>
        <w:t>рассказал об интеграц</w:t>
      </w:r>
      <w:r>
        <w:rPr>
          <w:rStyle w:val="a6"/>
        </w:rPr>
        <w:t>ии цифровых агротехнологических решений и регенеративного сельского хозяйства в Пакистане</w:t>
      </w:r>
      <w:r>
        <w:rPr>
          <w:rStyle w:val="a6"/>
        </w:rPr>
        <w:t xml:space="preserve">. </w:t>
      </w:r>
      <w:r>
        <w:rPr>
          <w:rStyle w:val="a6"/>
        </w:rPr>
        <w:t xml:space="preserve">Сауле </w:t>
      </w:r>
      <w:proofErr w:type="spellStart"/>
      <w:r>
        <w:rPr>
          <w:rStyle w:val="a6"/>
        </w:rPr>
        <w:t>Молдабаева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>директор Департамента стратегического планирования и анализа Минсельхоза Казахстана</w:t>
      </w:r>
      <w:r>
        <w:rPr>
          <w:rStyle w:val="a6"/>
        </w:rPr>
        <w:t xml:space="preserve">, </w:t>
      </w:r>
      <w:r>
        <w:rPr>
          <w:rStyle w:val="a6"/>
        </w:rPr>
        <w:t>отметила</w:t>
      </w:r>
      <w:r>
        <w:rPr>
          <w:rStyle w:val="a6"/>
        </w:rPr>
        <w:t xml:space="preserve">, </w:t>
      </w:r>
      <w:r>
        <w:rPr>
          <w:rStyle w:val="a6"/>
        </w:rPr>
        <w:t>что главным препятствием для внедрения углерод</w:t>
      </w:r>
      <w:r>
        <w:rPr>
          <w:rStyle w:val="a6"/>
        </w:rPr>
        <w:t>-</w:t>
      </w:r>
      <w:r>
        <w:rPr>
          <w:rStyle w:val="a6"/>
        </w:rPr>
        <w:t>сбере</w:t>
      </w:r>
      <w:r>
        <w:rPr>
          <w:rStyle w:val="a6"/>
        </w:rPr>
        <w:t>гающих технологий в сельском хозяйстве в Казахстане остается недостаточный уровень финансирования фермеров и их низкая информированность</w:t>
      </w:r>
      <w:r>
        <w:rPr>
          <w:rStyle w:val="a6"/>
        </w:rPr>
        <w:t xml:space="preserve">. </w:t>
      </w:r>
      <w:r>
        <w:rPr>
          <w:rStyle w:val="a6"/>
        </w:rPr>
        <w:t xml:space="preserve">Одной из эффективных мер господдержки аграриев стала программа инвестиционного субсидирования на возмещение </w:t>
      </w:r>
      <w:r>
        <w:rPr>
          <w:rStyle w:val="a6"/>
        </w:rPr>
        <w:t xml:space="preserve">50% </w:t>
      </w:r>
      <w:r>
        <w:rPr>
          <w:rStyle w:val="a6"/>
        </w:rPr>
        <w:t>от зат</w:t>
      </w:r>
      <w:r>
        <w:rPr>
          <w:rStyle w:val="a6"/>
        </w:rPr>
        <w:t>рат на приобретение современных систем орошения</w:t>
      </w:r>
      <w:r>
        <w:rPr>
          <w:rStyle w:val="a6"/>
        </w:rPr>
        <w:t xml:space="preserve">, </w:t>
      </w:r>
      <w:r>
        <w:rPr>
          <w:rStyle w:val="a6"/>
        </w:rPr>
        <w:t xml:space="preserve">подчеркнула </w:t>
      </w:r>
      <w:proofErr w:type="spellStart"/>
      <w:r>
        <w:rPr>
          <w:rStyle w:val="a6"/>
        </w:rPr>
        <w:t>Молдабаева</w:t>
      </w:r>
      <w:proofErr w:type="spellEnd"/>
      <w:r>
        <w:rPr>
          <w:rStyle w:val="a6"/>
        </w:rPr>
        <w:t xml:space="preserve">. </w:t>
      </w:r>
      <w:r>
        <w:rPr>
          <w:rStyle w:val="a6"/>
        </w:rPr>
        <w:t>По ее словам</w:t>
      </w:r>
      <w:r>
        <w:rPr>
          <w:rStyle w:val="a6"/>
        </w:rPr>
        <w:t xml:space="preserve">, </w:t>
      </w:r>
      <w:r>
        <w:rPr>
          <w:rStyle w:val="a6"/>
        </w:rPr>
        <w:t>в стране будут расширены программы субсидирования приобретения сельхозтехники</w:t>
      </w:r>
      <w:r>
        <w:rPr>
          <w:rStyle w:val="a6"/>
        </w:rPr>
        <w:t xml:space="preserve">, </w:t>
      </w:r>
      <w:r>
        <w:rPr>
          <w:rStyle w:val="a6"/>
        </w:rPr>
        <w:t>современных сортов семян и удобрений</w:t>
      </w:r>
      <w:r>
        <w:rPr>
          <w:rStyle w:val="a6"/>
        </w:rPr>
        <w:t xml:space="preserve">, </w:t>
      </w:r>
      <w:r>
        <w:rPr>
          <w:rStyle w:val="a6"/>
        </w:rPr>
        <w:t>а также программа льготного лизинга</w:t>
      </w:r>
      <w:r>
        <w:rPr>
          <w:rStyle w:val="a6"/>
        </w:rPr>
        <w:t>.</w:t>
      </w:r>
    </w:p>
    <w:p w14:paraId="66F92AC6" w14:textId="77777777" w:rsidR="003E6DDD" w:rsidRDefault="003E6DDD" w:rsidP="00036893">
      <w:pPr>
        <w:pStyle w:val="a0"/>
        <w:jc w:val="both"/>
      </w:pPr>
    </w:p>
    <w:p w14:paraId="7FEAD6E7" w14:textId="77777777" w:rsidR="003E6DDD" w:rsidRDefault="00081A54" w:rsidP="00036893">
      <w:pPr>
        <w:pStyle w:val="a0"/>
        <w:jc w:val="both"/>
      </w:pPr>
      <w:r>
        <w:rPr>
          <w:rStyle w:val="a6"/>
        </w:rPr>
        <w:t xml:space="preserve">У </w:t>
      </w:r>
      <w:proofErr w:type="spellStart"/>
      <w:r>
        <w:rPr>
          <w:rStyle w:val="a6"/>
        </w:rPr>
        <w:t>Шухун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>профе</w:t>
      </w:r>
      <w:r>
        <w:rPr>
          <w:rStyle w:val="a6"/>
        </w:rPr>
        <w:t>ссор Института экологии и защиты окружающей среды Пекинского университета лесного хозяйства</w:t>
      </w:r>
      <w:r>
        <w:rPr>
          <w:rStyle w:val="a6"/>
        </w:rPr>
        <w:t xml:space="preserve">, </w:t>
      </w:r>
      <w:r>
        <w:rPr>
          <w:rStyle w:val="a6"/>
        </w:rPr>
        <w:t>рассказала</w:t>
      </w:r>
      <w:r>
        <w:rPr>
          <w:rStyle w:val="a6"/>
        </w:rPr>
        <w:t xml:space="preserve">, </w:t>
      </w:r>
      <w:r>
        <w:rPr>
          <w:rStyle w:val="a6"/>
        </w:rPr>
        <w:t>какие проекты по снижению выбросов углерода были реализованы в Китае</w:t>
      </w:r>
      <w:r>
        <w:rPr>
          <w:rStyle w:val="a6"/>
        </w:rPr>
        <w:t xml:space="preserve">. В частности, </w:t>
      </w:r>
      <w:r>
        <w:rPr>
          <w:rStyle w:val="a6"/>
        </w:rPr>
        <w:t>она отметила</w:t>
      </w:r>
      <w:r>
        <w:rPr>
          <w:rStyle w:val="a6"/>
        </w:rPr>
        <w:t xml:space="preserve">, </w:t>
      </w:r>
      <w:r>
        <w:rPr>
          <w:rStyle w:val="a6"/>
        </w:rPr>
        <w:t xml:space="preserve">что Китай первым запустил систему </w:t>
      </w:r>
      <w:r>
        <w:rPr>
          <w:rStyle w:val="a6"/>
          <w:lang w:val="en-US"/>
        </w:rPr>
        <w:t>CDM (Clean Developme</w:t>
      </w:r>
      <w:r>
        <w:rPr>
          <w:rStyle w:val="a6"/>
          <w:lang w:val="en-US"/>
        </w:rPr>
        <w:t xml:space="preserve">nt Mechanism </w:t>
      </w:r>
      <w:r>
        <w:rPr>
          <w:rStyle w:val="a6"/>
        </w:rPr>
        <w:t>— «механизм чистого развития»</w:t>
      </w:r>
      <w:r>
        <w:rPr>
          <w:rStyle w:val="a6"/>
        </w:rPr>
        <w:t xml:space="preserve">) в 2006 году. </w:t>
      </w:r>
      <w:r>
        <w:rPr>
          <w:rStyle w:val="a6"/>
        </w:rPr>
        <w:t>По словам спикера</w:t>
      </w:r>
      <w:r>
        <w:rPr>
          <w:rStyle w:val="a6"/>
        </w:rPr>
        <w:t xml:space="preserve">, </w:t>
      </w:r>
      <w:r>
        <w:rPr>
          <w:rStyle w:val="a6"/>
        </w:rPr>
        <w:t>некоторые компании в Китае активно внедряли стратегии энергосбережения и сокращения выбросов</w:t>
      </w:r>
      <w:r>
        <w:rPr>
          <w:rStyle w:val="a6"/>
        </w:rPr>
        <w:t xml:space="preserve">, </w:t>
      </w:r>
      <w:r>
        <w:rPr>
          <w:rStyle w:val="a6"/>
        </w:rPr>
        <w:t xml:space="preserve">покупали углеродные кредиты </w:t>
      </w:r>
      <w:r>
        <w:rPr>
          <w:rStyle w:val="a6"/>
          <w:lang w:val="en-US"/>
        </w:rPr>
        <w:t xml:space="preserve">Chinese Certified Emission Reduction (CCER) </w:t>
      </w:r>
      <w:r>
        <w:rPr>
          <w:rStyle w:val="a6"/>
        </w:rPr>
        <w:t>и привлекли Ша</w:t>
      </w:r>
      <w:r>
        <w:rPr>
          <w:rStyle w:val="a6"/>
        </w:rPr>
        <w:t xml:space="preserve">нхайскую экологическую и энергетическую биржу </w:t>
      </w:r>
      <w:r>
        <w:rPr>
          <w:rStyle w:val="a6"/>
          <w:lang w:val="en-US"/>
        </w:rPr>
        <w:t xml:space="preserve">(Shanghai Environment and Energy Exchange, SEEE) </w:t>
      </w:r>
      <w:r>
        <w:rPr>
          <w:rStyle w:val="a6"/>
        </w:rPr>
        <w:t>в качестве органа по сертификации углеродной нейтральности</w:t>
      </w:r>
      <w:r>
        <w:rPr>
          <w:rStyle w:val="a6"/>
        </w:rPr>
        <w:t>.</w:t>
      </w:r>
    </w:p>
    <w:p w14:paraId="6F435F1D" w14:textId="77777777" w:rsidR="003E6DDD" w:rsidRDefault="003E6DDD" w:rsidP="00036893">
      <w:pPr>
        <w:pStyle w:val="a0"/>
        <w:jc w:val="both"/>
      </w:pPr>
    </w:p>
    <w:p w14:paraId="06A4DDD7" w14:textId="77777777" w:rsidR="003E6DDD" w:rsidRDefault="00081A54" w:rsidP="00036893">
      <w:pPr>
        <w:pStyle w:val="a0"/>
        <w:jc w:val="both"/>
      </w:pPr>
      <w:r>
        <w:rPr>
          <w:rStyle w:val="a6"/>
        </w:rPr>
        <w:t xml:space="preserve">Клаудио </w:t>
      </w:r>
      <w:proofErr w:type="spellStart"/>
      <w:r>
        <w:rPr>
          <w:rStyle w:val="a6"/>
        </w:rPr>
        <w:t>Ломбарди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 xml:space="preserve">профессор </w:t>
      </w:r>
      <w:proofErr w:type="spellStart"/>
      <w:r>
        <w:rPr>
          <w:rStyle w:val="a6"/>
        </w:rPr>
        <w:t>Абердинского</w:t>
      </w:r>
      <w:proofErr w:type="spellEnd"/>
      <w:r>
        <w:rPr>
          <w:rStyle w:val="a6"/>
        </w:rPr>
        <w:t xml:space="preserve"> университета</w:t>
      </w:r>
      <w:r>
        <w:rPr>
          <w:rStyle w:val="a6"/>
        </w:rPr>
        <w:t xml:space="preserve">, </w:t>
      </w:r>
      <w:r>
        <w:rPr>
          <w:rStyle w:val="a6"/>
        </w:rPr>
        <w:t>отметил</w:t>
      </w:r>
      <w:r>
        <w:rPr>
          <w:rStyle w:val="a6"/>
        </w:rPr>
        <w:t xml:space="preserve">, </w:t>
      </w:r>
      <w:r>
        <w:rPr>
          <w:rStyle w:val="a6"/>
        </w:rPr>
        <w:t>что в настоящий момент происходят од</w:t>
      </w:r>
      <w:r>
        <w:rPr>
          <w:rStyle w:val="a6"/>
        </w:rPr>
        <w:t>новременно цифровая и зеленая революции</w:t>
      </w:r>
      <w:r>
        <w:rPr>
          <w:rStyle w:val="a6"/>
        </w:rPr>
        <w:t xml:space="preserve">, </w:t>
      </w:r>
      <w:r>
        <w:rPr>
          <w:rStyle w:val="a6"/>
        </w:rPr>
        <w:t>меняющие наше представление о мире и окружающей среде</w:t>
      </w:r>
      <w:r>
        <w:rPr>
          <w:rStyle w:val="a6"/>
        </w:rPr>
        <w:t xml:space="preserve">. </w:t>
      </w:r>
      <w:r>
        <w:rPr>
          <w:rStyle w:val="a6"/>
        </w:rPr>
        <w:t xml:space="preserve">В этих условиях особую важность приобретают принципы </w:t>
      </w:r>
      <w:r>
        <w:rPr>
          <w:rStyle w:val="a6"/>
          <w:lang w:val="de-DE"/>
        </w:rPr>
        <w:t xml:space="preserve">ESG </w:t>
      </w:r>
      <w:r>
        <w:rPr>
          <w:rStyle w:val="a6"/>
        </w:rPr>
        <w:t>и концепция устойчивого развития</w:t>
      </w:r>
      <w:r>
        <w:rPr>
          <w:rStyle w:val="a6"/>
        </w:rPr>
        <w:t xml:space="preserve">, </w:t>
      </w:r>
      <w:r>
        <w:rPr>
          <w:rStyle w:val="a6"/>
        </w:rPr>
        <w:t>которая влияет на экономику</w:t>
      </w:r>
      <w:r>
        <w:rPr>
          <w:rStyle w:val="a6"/>
        </w:rPr>
        <w:t xml:space="preserve">, </w:t>
      </w:r>
      <w:r>
        <w:rPr>
          <w:rStyle w:val="a6"/>
        </w:rPr>
        <w:t>общество и окружающую среду</w:t>
      </w:r>
      <w:r>
        <w:rPr>
          <w:rStyle w:val="a6"/>
        </w:rPr>
        <w:t>.</w:t>
      </w:r>
    </w:p>
    <w:p w14:paraId="7DDF2FC8" w14:textId="77777777" w:rsidR="003E6DDD" w:rsidRDefault="003E6DDD" w:rsidP="00036893">
      <w:pPr>
        <w:pStyle w:val="a0"/>
        <w:jc w:val="both"/>
      </w:pPr>
    </w:p>
    <w:p w14:paraId="76391213" w14:textId="77777777" w:rsidR="003E6DDD" w:rsidRDefault="00081A54" w:rsidP="00036893">
      <w:pPr>
        <w:pStyle w:val="a0"/>
        <w:jc w:val="both"/>
      </w:pPr>
      <w:proofErr w:type="spellStart"/>
      <w:r>
        <w:rPr>
          <w:rStyle w:val="a6"/>
        </w:rPr>
        <w:t>Гульмира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Галиева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 xml:space="preserve">руководитель Управления </w:t>
      </w:r>
      <w:proofErr w:type="spellStart"/>
      <w:r>
        <w:rPr>
          <w:rStyle w:val="a6"/>
        </w:rPr>
        <w:t>низкоуглеродного</w:t>
      </w:r>
      <w:proofErr w:type="spellEnd"/>
      <w:r>
        <w:rPr>
          <w:rStyle w:val="a6"/>
        </w:rPr>
        <w:t xml:space="preserve"> развития Департамента климатической политики и зеленых технологий Министерства экологии</w:t>
      </w:r>
      <w:r>
        <w:rPr>
          <w:rStyle w:val="a6"/>
        </w:rPr>
        <w:t xml:space="preserve">, </w:t>
      </w:r>
      <w:r>
        <w:rPr>
          <w:rStyle w:val="a6"/>
        </w:rPr>
        <w:t>геологии и природных ресурсов Казахстана</w:t>
      </w:r>
      <w:r>
        <w:rPr>
          <w:rStyle w:val="a6"/>
        </w:rPr>
        <w:t xml:space="preserve">, </w:t>
      </w:r>
      <w:r>
        <w:rPr>
          <w:rStyle w:val="a6"/>
        </w:rPr>
        <w:t>рассказала о национальной системе регулирования выбросов парниковых газов в</w:t>
      </w:r>
      <w:r>
        <w:rPr>
          <w:rStyle w:val="a6"/>
        </w:rPr>
        <w:t xml:space="preserve"> республике</w:t>
      </w:r>
      <w:r>
        <w:rPr>
          <w:rStyle w:val="a6"/>
        </w:rPr>
        <w:t xml:space="preserve">. </w:t>
      </w:r>
      <w:r>
        <w:rPr>
          <w:rStyle w:val="a6"/>
        </w:rPr>
        <w:t>Страна активно участвует в международных процессах по изменению климата</w:t>
      </w:r>
      <w:r>
        <w:rPr>
          <w:rStyle w:val="a6"/>
        </w:rPr>
        <w:t xml:space="preserve">: в 1992 </w:t>
      </w:r>
      <w:r>
        <w:rPr>
          <w:rStyle w:val="a6"/>
        </w:rPr>
        <w:t>году была принята Рамочная конвенция ООН об изменении климата</w:t>
      </w:r>
      <w:r>
        <w:rPr>
          <w:rStyle w:val="a6"/>
        </w:rPr>
        <w:t>, в 2009-</w:t>
      </w:r>
      <w:r>
        <w:rPr>
          <w:rStyle w:val="a6"/>
        </w:rPr>
        <w:t>м был ратифицирован Киотский протокол</w:t>
      </w:r>
      <w:r>
        <w:rPr>
          <w:rStyle w:val="a6"/>
        </w:rPr>
        <w:t>, а в 2016-</w:t>
      </w:r>
      <w:r>
        <w:rPr>
          <w:rStyle w:val="a6"/>
          <w:lang w:val="en-US"/>
        </w:rPr>
        <w:t xml:space="preserve">м — </w:t>
      </w:r>
      <w:proofErr w:type="spellStart"/>
      <w:r>
        <w:rPr>
          <w:rStyle w:val="a6"/>
          <w:lang w:val="en-US"/>
        </w:rPr>
        <w:t>Парижское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соглашение</w:t>
      </w:r>
      <w:proofErr w:type="spellEnd"/>
      <w:r>
        <w:rPr>
          <w:rStyle w:val="a6"/>
        </w:rPr>
        <w:t xml:space="preserve">, </w:t>
      </w:r>
      <w:r>
        <w:rPr>
          <w:rStyle w:val="a6"/>
        </w:rPr>
        <w:t>в рамках которого К</w:t>
      </w:r>
      <w:r>
        <w:rPr>
          <w:rStyle w:val="a6"/>
        </w:rPr>
        <w:t xml:space="preserve">азахстан обязался снизить выбросы парниковых газов в размере </w:t>
      </w:r>
      <w:r>
        <w:rPr>
          <w:rStyle w:val="a6"/>
        </w:rPr>
        <w:t xml:space="preserve">15% от уровня 1990 года. </w:t>
      </w:r>
      <w:r>
        <w:rPr>
          <w:rStyle w:val="a6"/>
        </w:rPr>
        <w:t xml:space="preserve">«Как заявил президент Казахстана </w:t>
      </w:r>
      <w:proofErr w:type="spellStart"/>
      <w:r>
        <w:rPr>
          <w:rStyle w:val="a6"/>
        </w:rPr>
        <w:t>Касым</w:t>
      </w:r>
      <w:r>
        <w:rPr>
          <w:rStyle w:val="a6"/>
        </w:rPr>
        <w:t>-Жомарт</w:t>
      </w:r>
      <w:proofErr w:type="spellEnd"/>
      <w:r>
        <w:rPr>
          <w:rStyle w:val="a6"/>
        </w:rPr>
        <w:t xml:space="preserve"> Токаев, к 2060 </w:t>
      </w:r>
      <w:r>
        <w:rPr>
          <w:rStyle w:val="a6"/>
        </w:rPr>
        <w:t>году страна достигнет углеродной нейтральности</w:t>
      </w:r>
      <w:r>
        <w:rPr>
          <w:rStyle w:val="a6"/>
        </w:rPr>
        <w:t xml:space="preserve">, </w:t>
      </w:r>
      <w:r>
        <w:rPr>
          <w:rStyle w:val="a6"/>
        </w:rPr>
        <w:t>по реализации данной стратегии скоро будет предложена дорожна</w:t>
      </w:r>
      <w:r>
        <w:rPr>
          <w:rStyle w:val="a6"/>
        </w:rPr>
        <w:t>я карта»</w:t>
      </w:r>
      <w:r>
        <w:rPr>
          <w:rStyle w:val="a6"/>
        </w:rPr>
        <w:t>,</w:t>
      </w:r>
      <w:r>
        <w:rPr>
          <w:rStyle w:val="a6"/>
        </w:rPr>
        <w:t xml:space="preserve">— подчеркнула </w:t>
      </w:r>
      <w:proofErr w:type="spellStart"/>
      <w:r>
        <w:rPr>
          <w:rStyle w:val="a6"/>
        </w:rPr>
        <w:t>Галиева</w:t>
      </w:r>
      <w:proofErr w:type="spellEnd"/>
      <w:r>
        <w:rPr>
          <w:rStyle w:val="a6"/>
        </w:rPr>
        <w:t>.</w:t>
      </w:r>
    </w:p>
    <w:p w14:paraId="06775E03" w14:textId="77777777" w:rsidR="003E6DDD" w:rsidRDefault="003E6DDD" w:rsidP="00036893">
      <w:pPr>
        <w:pStyle w:val="a0"/>
        <w:jc w:val="both"/>
      </w:pPr>
    </w:p>
    <w:p w14:paraId="2C5E5D5A" w14:textId="77777777" w:rsidR="003E6DDD" w:rsidRDefault="00081A54" w:rsidP="00036893">
      <w:pPr>
        <w:pStyle w:val="a0"/>
        <w:jc w:val="both"/>
      </w:pPr>
      <w:r>
        <w:rPr>
          <w:rStyle w:val="a6"/>
        </w:rPr>
        <w:t xml:space="preserve">В завершение сессии директор Центра прикладных исследований </w:t>
      </w:r>
      <w:r>
        <w:rPr>
          <w:rStyle w:val="a6"/>
        </w:rPr>
        <w:t xml:space="preserve">TALAP </w:t>
      </w:r>
      <w:proofErr w:type="spellStart"/>
      <w:r>
        <w:rPr>
          <w:rStyle w:val="a6"/>
        </w:rPr>
        <w:t>Рахим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Ошакбаев</w:t>
      </w:r>
      <w:proofErr w:type="spellEnd"/>
      <w:r>
        <w:rPr>
          <w:rStyle w:val="a6"/>
        </w:rPr>
        <w:t xml:space="preserve"> привлек внимание к тому факту</w:t>
      </w:r>
      <w:r>
        <w:rPr>
          <w:rStyle w:val="a6"/>
        </w:rPr>
        <w:t xml:space="preserve">, </w:t>
      </w:r>
      <w:r>
        <w:rPr>
          <w:rStyle w:val="a6"/>
        </w:rPr>
        <w:t>что за последние девять лет в Казахстане «не появилось ни одного доллара от проданных офсетов»</w:t>
      </w:r>
      <w:r>
        <w:rPr>
          <w:rStyle w:val="a6"/>
        </w:rPr>
        <w:t xml:space="preserve">. </w:t>
      </w:r>
      <w:r>
        <w:rPr>
          <w:rStyle w:val="a6"/>
        </w:rPr>
        <w:t>«К сожалению</w:t>
      </w:r>
      <w:r>
        <w:rPr>
          <w:rStyle w:val="a6"/>
        </w:rPr>
        <w:t xml:space="preserve">, </w:t>
      </w:r>
      <w:r>
        <w:rPr>
          <w:rStyle w:val="a6"/>
        </w:rPr>
        <w:t>у</w:t>
      </w:r>
      <w:r>
        <w:rPr>
          <w:rStyle w:val="a6"/>
        </w:rPr>
        <w:t>глеродная повестка в Казахстане в значительной степени представляет собой карго</w:t>
      </w:r>
      <w:r>
        <w:rPr>
          <w:rStyle w:val="a6"/>
        </w:rPr>
        <w:t>-</w:t>
      </w:r>
      <w:r>
        <w:rPr>
          <w:rStyle w:val="a6"/>
        </w:rPr>
        <w:t>культ</w:t>
      </w:r>
      <w:r>
        <w:rPr>
          <w:rStyle w:val="a6"/>
        </w:rPr>
        <w:t xml:space="preserve">. </w:t>
      </w:r>
      <w:r>
        <w:rPr>
          <w:rStyle w:val="a6"/>
        </w:rPr>
        <w:t>Мы просто имитируем форму</w:t>
      </w:r>
      <w:r>
        <w:rPr>
          <w:rStyle w:val="a6"/>
        </w:rPr>
        <w:t xml:space="preserve">, </w:t>
      </w:r>
      <w:r>
        <w:rPr>
          <w:rStyle w:val="a6"/>
        </w:rPr>
        <w:t>а не развиваем реальный бизнес»</w:t>
      </w:r>
      <w:r>
        <w:rPr>
          <w:rStyle w:val="a6"/>
        </w:rPr>
        <w:t xml:space="preserve">, </w:t>
      </w:r>
      <w:r>
        <w:rPr>
          <w:rStyle w:val="a6"/>
          <w:lang w:val="en-US"/>
        </w:rPr>
        <w:t xml:space="preserve">— </w:t>
      </w:r>
      <w:proofErr w:type="spellStart"/>
      <w:r>
        <w:rPr>
          <w:rStyle w:val="a6"/>
          <w:lang w:val="en-US"/>
        </w:rPr>
        <w:t>посетовал</w:t>
      </w:r>
      <w:proofErr w:type="spellEnd"/>
      <w:r>
        <w:rPr>
          <w:rStyle w:val="a6"/>
          <w:lang w:val="en-US"/>
        </w:rPr>
        <w:t xml:space="preserve"> </w:t>
      </w:r>
      <w:proofErr w:type="spellStart"/>
      <w:r>
        <w:rPr>
          <w:rStyle w:val="a6"/>
          <w:lang w:val="en-US"/>
        </w:rPr>
        <w:t>он</w:t>
      </w:r>
      <w:proofErr w:type="spellEnd"/>
      <w:r>
        <w:rPr>
          <w:rStyle w:val="a6"/>
        </w:rPr>
        <w:t>.</w:t>
      </w:r>
    </w:p>
    <w:p w14:paraId="3B300B61" w14:textId="77777777" w:rsidR="003E6DDD" w:rsidRDefault="003E6DDD" w:rsidP="00036893">
      <w:pPr>
        <w:pStyle w:val="a0"/>
        <w:jc w:val="both"/>
      </w:pPr>
    </w:p>
    <w:p w14:paraId="3D315F3B" w14:textId="77777777" w:rsidR="003E6DDD" w:rsidRDefault="00081A54" w:rsidP="00036893">
      <w:pPr>
        <w:pStyle w:val="a0"/>
        <w:jc w:val="both"/>
      </w:pPr>
      <w:r>
        <w:rPr>
          <w:rStyle w:val="a6"/>
        </w:rPr>
        <w:t>Необходимо делать конкретные предложения фермерам</w:t>
      </w:r>
      <w:r>
        <w:rPr>
          <w:rStyle w:val="a6"/>
        </w:rPr>
        <w:t xml:space="preserve">, </w:t>
      </w:r>
      <w:r>
        <w:rPr>
          <w:rStyle w:val="a6"/>
        </w:rPr>
        <w:t>чтобы они понимали</w:t>
      </w:r>
      <w:r>
        <w:rPr>
          <w:rStyle w:val="a6"/>
        </w:rPr>
        <w:t xml:space="preserve">, </w:t>
      </w:r>
      <w:r>
        <w:rPr>
          <w:rStyle w:val="a6"/>
        </w:rPr>
        <w:t xml:space="preserve">какой им нужен объем </w:t>
      </w:r>
      <w:r>
        <w:rPr>
          <w:rStyle w:val="a6"/>
        </w:rPr>
        <w:t>инвестиций для проектов по карбоновому земледелию и когда они окупятся</w:t>
      </w:r>
      <w:r>
        <w:rPr>
          <w:rStyle w:val="a6"/>
        </w:rPr>
        <w:t xml:space="preserve">, убежден </w:t>
      </w:r>
      <w:proofErr w:type="spellStart"/>
      <w:r>
        <w:rPr>
          <w:rStyle w:val="a6"/>
        </w:rPr>
        <w:t>Рахим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Ошакбаев</w:t>
      </w:r>
      <w:proofErr w:type="spellEnd"/>
      <w:r>
        <w:rPr>
          <w:rStyle w:val="a6"/>
        </w:rPr>
        <w:t xml:space="preserve">. </w:t>
      </w:r>
      <w:r>
        <w:rPr>
          <w:rStyle w:val="a6"/>
        </w:rPr>
        <w:t>По его мнению</w:t>
      </w:r>
      <w:r>
        <w:rPr>
          <w:rStyle w:val="a6"/>
        </w:rPr>
        <w:t xml:space="preserve">, </w:t>
      </w:r>
      <w:r>
        <w:rPr>
          <w:rStyle w:val="a6"/>
        </w:rPr>
        <w:t>у Казахстана большие перспективы в сфере климатических проектов</w:t>
      </w:r>
      <w:r>
        <w:rPr>
          <w:rStyle w:val="a6"/>
        </w:rPr>
        <w:t xml:space="preserve">. </w:t>
      </w:r>
      <w:r>
        <w:rPr>
          <w:rStyle w:val="a6"/>
        </w:rPr>
        <w:t>Ссылаясь на пример Калужского карбонового полигона в России</w:t>
      </w:r>
      <w:r>
        <w:rPr>
          <w:rStyle w:val="a6"/>
        </w:rPr>
        <w:t xml:space="preserve">, </w:t>
      </w:r>
      <w:r>
        <w:rPr>
          <w:rStyle w:val="a6"/>
        </w:rPr>
        <w:t>который позициониру</w:t>
      </w:r>
      <w:r>
        <w:rPr>
          <w:rStyle w:val="a6"/>
        </w:rPr>
        <w:t>ется как арт</w:t>
      </w:r>
      <w:r>
        <w:rPr>
          <w:rStyle w:val="a6"/>
        </w:rPr>
        <w:t xml:space="preserve">-объект, </w:t>
      </w:r>
      <w:r>
        <w:rPr>
          <w:rStyle w:val="a6"/>
        </w:rPr>
        <w:t>спикер отметил</w:t>
      </w:r>
      <w:r>
        <w:rPr>
          <w:rStyle w:val="a6"/>
        </w:rPr>
        <w:t xml:space="preserve">: </w:t>
      </w:r>
      <w:r>
        <w:rPr>
          <w:rStyle w:val="a6"/>
        </w:rPr>
        <w:t>«Я надеюсь</w:t>
      </w:r>
      <w:r>
        <w:rPr>
          <w:rStyle w:val="a6"/>
        </w:rPr>
        <w:t xml:space="preserve">, </w:t>
      </w:r>
      <w:r>
        <w:rPr>
          <w:rStyle w:val="a6"/>
        </w:rPr>
        <w:t>через год у нас появится первый полигон на дне Аральского моря</w:t>
      </w:r>
      <w:r>
        <w:rPr>
          <w:rStyle w:val="a6"/>
        </w:rPr>
        <w:t xml:space="preserve">, </w:t>
      </w:r>
      <w:r>
        <w:rPr>
          <w:rStyle w:val="a6"/>
        </w:rPr>
        <w:t>где</w:t>
      </w:r>
      <w:r>
        <w:rPr>
          <w:rStyle w:val="a6"/>
        </w:rPr>
        <w:t>-</w:t>
      </w:r>
      <w:r>
        <w:rPr>
          <w:rStyle w:val="a6"/>
        </w:rPr>
        <w:t>нибудь в полосе Северного Казахстана</w:t>
      </w:r>
      <w:r>
        <w:rPr>
          <w:rStyle w:val="a6"/>
        </w:rPr>
        <w:t xml:space="preserve">, </w:t>
      </w:r>
      <w:r>
        <w:rPr>
          <w:rStyle w:val="a6"/>
        </w:rPr>
        <w:t>Центрального Казахстана</w:t>
      </w:r>
      <w:r>
        <w:rPr>
          <w:rStyle w:val="a6"/>
        </w:rPr>
        <w:t xml:space="preserve">, </w:t>
      </w:r>
      <w:r>
        <w:rPr>
          <w:rStyle w:val="a6"/>
        </w:rPr>
        <w:t>на западе нашей страны</w:t>
      </w:r>
      <w:r>
        <w:rPr>
          <w:rStyle w:val="a6"/>
        </w:rPr>
        <w:t xml:space="preserve">, </w:t>
      </w:r>
      <w:r>
        <w:rPr>
          <w:rStyle w:val="a6"/>
        </w:rPr>
        <w:t>и между ними начнется здоровая конкуренция за звание</w:t>
      </w:r>
      <w:r>
        <w:rPr>
          <w:rStyle w:val="a6"/>
        </w:rPr>
        <w:t xml:space="preserve"> самого креативного»</w:t>
      </w:r>
      <w:r>
        <w:rPr>
          <w:rStyle w:val="a6"/>
        </w:rPr>
        <w:t>.</w:t>
      </w:r>
    </w:p>
    <w:p w14:paraId="2A1F2FDA" w14:textId="77777777" w:rsidR="003E6DDD" w:rsidRDefault="003E6DDD" w:rsidP="00036893">
      <w:pPr>
        <w:pStyle w:val="a0"/>
        <w:jc w:val="both"/>
      </w:pPr>
    </w:p>
    <w:p w14:paraId="097B9ABC" w14:textId="77777777" w:rsidR="003E6DDD" w:rsidRDefault="00081A54" w:rsidP="00036893">
      <w:pPr>
        <w:pStyle w:val="a0"/>
        <w:jc w:val="both"/>
      </w:pPr>
      <w:r>
        <w:rPr>
          <w:rStyle w:val="a6"/>
        </w:rPr>
        <w:t>Участники сессии сошлись в том</w:t>
      </w:r>
      <w:r>
        <w:rPr>
          <w:rStyle w:val="a6"/>
        </w:rPr>
        <w:t xml:space="preserve">, </w:t>
      </w:r>
      <w:r>
        <w:rPr>
          <w:rStyle w:val="a6"/>
        </w:rPr>
        <w:t xml:space="preserve">что подобные дискуссии должны дать толчок к формированию практического плана по созданию устойчивых </w:t>
      </w:r>
      <w:proofErr w:type="spellStart"/>
      <w:r>
        <w:rPr>
          <w:rStyle w:val="a6"/>
        </w:rPr>
        <w:t>экологичных</w:t>
      </w:r>
      <w:proofErr w:type="spellEnd"/>
      <w:r>
        <w:rPr>
          <w:rStyle w:val="a6"/>
        </w:rPr>
        <w:t xml:space="preserve"> бизнес</w:t>
      </w:r>
      <w:r>
        <w:rPr>
          <w:rStyle w:val="a6"/>
        </w:rPr>
        <w:t>-</w:t>
      </w:r>
      <w:r>
        <w:rPr>
          <w:rStyle w:val="a6"/>
        </w:rPr>
        <w:t>моделей для стран евразийского региона</w:t>
      </w:r>
      <w:r>
        <w:rPr>
          <w:rStyle w:val="a6"/>
        </w:rPr>
        <w:t xml:space="preserve">, </w:t>
      </w:r>
      <w:r>
        <w:rPr>
          <w:rStyle w:val="a6"/>
        </w:rPr>
        <w:t>и в частности Казахстана</w:t>
      </w:r>
      <w:r>
        <w:rPr>
          <w:rStyle w:val="a6"/>
        </w:rPr>
        <w:t>.</w:t>
      </w:r>
    </w:p>
    <w:p w14:paraId="65EBDE49" w14:textId="77777777" w:rsidR="003E6DDD" w:rsidRDefault="003E6DDD" w:rsidP="00036893">
      <w:pPr>
        <w:pStyle w:val="a0"/>
        <w:jc w:val="both"/>
      </w:pPr>
    </w:p>
    <w:p w14:paraId="24BB7502" w14:textId="77777777" w:rsidR="003E6DDD" w:rsidRDefault="003E6DDD" w:rsidP="00036893">
      <w:pPr>
        <w:pStyle w:val="a0"/>
        <w:jc w:val="both"/>
      </w:pPr>
    </w:p>
    <w:p w14:paraId="46848313" w14:textId="77777777" w:rsidR="003E6DDD" w:rsidRDefault="00081A54" w:rsidP="00036893">
      <w:pPr>
        <w:pStyle w:val="a0"/>
        <w:jc w:val="both"/>
      </w:pPr>
      <w:r>
        <w:rPr>
          <w:rStyle w:val="a6"/>
        </w:rPr>
        <w:t>Инаугурационный диалог «Борьба с изменением климата в Евразии</w:t>
      </w:r>
      <w:r>
        <w:rPr>
          <w:rStyle w:val="a6"/>
        </w:rPr>
        <w:t xml:space="preserve">: </w:t>
      </w:r>
      <w:r>
        <w:rPr>
          <w:rStyle w:val="a6"/>
        </w:rPr>
        <w:t xml:space="preserve">углеродные биржи и перспективы карбонового земледелия» прошел в Астане </w:t>
      </w:r>
      <w:r>
        <w:rPr>
          <w:rStyle w:val="a6"/>
        </w:rPr>
        <w:t xml:space="preserve">3 </w:t>
      </w:r>
      <w:r>
        <w:rPr>
          <w:rStyle w:val="a6"/>
        </w:rPr>
        <w:t>октября в рамках Международной недели инвесторов</w:t>
      </w:r>
      <w:r>
        <w:rPr>
          <w:rStyle w:val="a6"/>
        </w:rPr>
        <w:t xml:space="preserve">, </w:t>
      </w:r>
      <w:r>
        <w:rPr>
          <w:rStyle w:val="a6"/>
        </w:rPr>
        <w:t xml:space="preserve">организованной Международным финансовым центром «Астана» </w:t>
      </w:r>
      <w:r>
        <w:rPr>
          <w:rStyle w:val="a6"/>
        </w:rPr>
        <w:t xml:space="preserve">(МФЦА) </w:t>
      </w:r>
      <w:r>
        <w:rPr>
          <w:rStyle w:val="a6"/>
        </w:rPr>
        <w:t>при по</w:t>
      </w:r>
      <w:r>
        <w:rPr>
          <w:rStyle w:val="a6"/>
        </w:rPr>
        <w:t>ддержке правительства Казахстана</w:t>
      </w:r>
      <w:r>
        <w:rPr>
          <w:rStyle w:val="a6"/>
        </w:rPr>
        <w:t xml:space="preserve">. </w:t>
      </w:r>
      <w:r>
        <w:rPr>
          <w:rStyle w:val="a6"/>
        </w:rPr>
        <w:t>Организатором диалога стал Международный центр конкурентного права и политики БРИКС НИУ ВШЭ</w:t>
      </w:r>
      <w:r>
        <w:rPr>
          <w:rStyle w:val="a6"/>
        </w:rPr>
        <w:t xml:space="preserve">, </w:t>
      </w:r>
      <w:proofErr w:type="spellStart"/>
      <w:r>
        <w:rPr>
          <w:rStyle w:val="a6"/>
        </w:rPr>
        <w:t>соорганизаторами</w:t>
      </w:r>
      <w:proofErr w:type="spellEnd"/>
      <w:r>
        <w:rPr>
          <w:rStyle w:val="a6"/>
        </w:rPr>
        <w:t xml:space="preserve"> выступили Центр прикладных исследований </w:t>
      </w:r>
      <w:r>
        <w:rPr>
          <w:rStyle w:val="a6"/>
        </w:rPr>
        <w:t>TALAP (</w:t>
      </w:r>
      <w:r>
        <w:rPr>
          <w:rStyle w:val="a6"/>
        </w:rPr>
        <w:t>Казахстан</w:t>
      </w:r>
      <w:r>
        <w:rPr>
          <w:rStyle w:val="a6"/>
        </w:rPr>
        <w:t xml:space="preserve">), </w:t>
      </w:r>
      <w:r>
        <w:rPr>
          <w:rStyle w:val="a6"/>
        </w:rPr>
        <w:t>Национальный Е</w:t>
      </w:r>
      <w:r>
        <w:rPr>
          <w:rStyle w:val="a6"/>
          <w:lang w:val="de-DE"/>
        </w:rPr>
        <w:t>SG-</w:t>
      </w:r>
      <w:r>
        <w:rPr>
          <w:rStyle w:val="a6"/>
        </w:rPr>
        <w:t>клуб Казахстана</w:t>
      </w:r>
      <w:r>
        <w:rPr>
          <w:rStyle w:val="a6"/>
        </w:rPr>
        <w:t xml:space="preserve">, </w:t>
      </w:r>
      <w:r>
        <w:rPr>
          <w:rStyle w:val="a6"/>
        </w:rPr>
        <w:t>Центр зеленых финан</w:t>
      </w:r>
      <w:r>
        <w:rPr>
          <w:rStyle w:val="a6"/>
        </w:rPr>
        <w:t xml:space="preserve">сов МФЦА и Международный институт прикладного системного анализа </w:t>
      </w:r>
      <w:r>
        <w:rPr>
          <w:rStyle w:val="a6"/>
        </w:rPr>
        <w:t xml:space="preserve">(IISASA, </w:t>
      </w:r>
      <w:r>
        <w:rPr>
          <w:rStyle w:val="a6"/>
        </w:rPr>
        <w:t>Австрия</w:t>
      </w:r>
      <w:r>
        <w:rPr>
          <w:rStyle w:val="a6"/>
        </w:rPr>
        <w:t>).</w:t>
      </w:r>
    </w:p>
    <w:p w14:paraId="64A55654" w14:textId="77777777" w:rsidR="003E6DDD" w:rsidRDefault="003E6DDD">
      <w:pPr>
        <w:pStyle w:val="a0"/>
      </w:pPr>
    </w:p>
    <w:sectPr w:rsidR="003E6DDD" w:rsidSect="00081A54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8AA2F" w14:textId="77777777" w:rsidR="00000000" w:rsidRDefault="00081A54">
      <w:r>
        <w:separator/>
      </w:r>
    </w:p>
  </w:endnote>
  <w:endnote w:type="continuationSeparator" w:id="0">
    <w:p w14:paraId="2C8A5713" w14:textId="77777777" w:rsidR="00000000" w:rsidRDefault="0008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0B296" w14:textId="77777777" w:rsidR="00081A54" w:rsidRDefault="00081A54" w:rsidP="00B107B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D737B4" w14:textId="77777777" w:rsidR="00081A54" w:rsidRDefault="00081A54" w:rsidP="00081A54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FCED3" w14:textId="77777777" w:rsidR="00081A54" w:rsidRDefault="00081A54" w:rsidP="00B107B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66BF131C" w14:textId="77777777" w:rsidR="003E6DDD" w:rsidRDefault="003E6DDD" w:rsidP="00081A5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DB9F8" w14:textId="77777777" w:rsidR="00000000" w:rsidRDefault="00081A54">
      <w:r>
        <w:separator/>
      </w:r>
    </w:p>
  </w:footnote>
  <w:footnote w:type="continuationSeparator" w:id="0">
    <w:p w14:paraId="48B2BE60" w14:textId="77777777" w:rsidR="00000000" w:rsidRDefault="00081A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45651" w14:textId="77777777" w:rsidR="003E6DDD" w:rsidRDefault="003E6D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6DDD"/>
    <w:rsid w:val="00036893"/>
    <w:rsid w:val="00081A54"/>
    <w:rsid w:val="003B7057"/>
    <w:rsid w:val="003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F9E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4">
    <w:name w:val="heading 4"/>
    <w:next w:val="a0"/>
    <w:pPr>
      <w:keepNext/>
      <w:keepLines/>
      <w:spacing w:before="280" w:after="80"/>
      <w:outlineLvl w:val="3"/>
    </w:pPr>
    <w:rPr>
      <w:rFonts w:ascii="Arial" w:hAnsi="Arial" w:cs="Arial Unicode MS"/>
      <w:color w:val="666666"/>
      <w:sz w:val="24"/>
      <w:szCs w:val="24"/>
      <w:u w:color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0">
    <w:name w:val="Body 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1155CC"/>
      <w:u w:val="single" w:color="1155CC"/>
    </w:rPr>
  </w:style>
  <w:style w:type="paragraph" w:styleId="a7">
    <w:name w:val="footer"/>
    <w:basedOn w:val="a"/>
    <w:link w:val="a8"/>
    <w:uiPriority w:val="99"/>
    <w:unhideWhenUsed/>
    <w:rsid w:val="00081A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081A54"/>
    <w:rPr>
      <w:sz w:val="24"/>
      <w:szCs w:val="24"/>
      <w:lang w:val="en-US" w:eastAsia="en-US"/>
    </w:rPr>
  </w:style>
  <w:style w:type="character" w:styleId="a9">
    <w:name w:val="page number"/>
    <w:basedOn w:val="a1"/>
    <w:uiPriority w:val="99"/>
    <w:semiHidden/>
    <w:unhideWhenUsed/>
    <w:rsid w:val="00081A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4">
    <w:name w:val="heading 4"/>
    <w:next w:val="a0"/>
    <w:pPr>
      <w:keepNext/>
      <w:keepLines/>
      <w:spacing w:before="280" w:after="80"/>
      <w:outlineLvl w:val="3"/>
    </w:pPr>
    <w:rPr>
      <w:rFonts w:ascii="Arial" w:hAnsi="Arial" w:cs="Arial Unicode MS"/>
      <w:color w:val="666666"/>
      <w:sz w:val="24"/>
      <w:szCs w:val="24"/>
      <w:u w:color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0">
    <w:name w:val="Body 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1155CC"/>
      <w:u w:val="single" w:color="1155CC"/>
    </w:rPr>
  </w:style>
  <w:style w:type="paragraph" w:styleId="a7">
    <w:name w:val="footer"/>
    <w:basedOn w:val="a"/>
    <w:link w:val="a8"/>
    <w:uiPriority w:val="99"/>
    <w:unhideWhenUsed/>
    <w:rsid w:val="00081A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081A54"/>
    <w:rPr>
      <w:sz w:val="24"/>
      <w:szCs w:val="24"/>
      <w:lang w:val="en-US" w:eastAsia="en-US"/>
    </w:rPr>
  </w:style>
  <w:style w:type="character" w:styleId="a9">
    <w:name w:val="page number"/>
    <w:basedOn w:val="a1"/>
    <w:uiPriority w:val="99"/>
    <w:semiHidden/>
    <w:unhideWhenUsed/>
    <w:rsid w:val="0008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hse.ru/org/persons/1179265" TargetMode="External"/><Relationship Id="rId8" Type="http://schemas.openxmlformats.org/officeDocument/2006/relationships/hyperlink" Target="https://iiasa.ac.at/staff/elena-rovenskaya" TargetMode="External"/><Relationship Id="rId9" Type="http://schemas.openxmlformats.org/officeDocument/2006/relationships/hyperlink" Target="https://daily.hse.ru/post/88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2071</Words>
  <Characters>11808</Characters>
  <Application>Microsoft Macintosh Word</Application>
  <DocSecurity>0</DocSecurity>
  <Lines>98</Lines>
  <Paragraphs>27</Paragraphs>
  <ScaleCrop>false</ScaleCrop>
  <Company/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lyuba</cp:lastModifiedBy>
  <cp:revision>2</cp:revision>
  <dcterms:created xsi:type="dcterms:W3CDTF">2025-12-24T11:20:00Z</dcterms:created>
  <dcterms:modified xsi:type="dcterms:W3CDTF">2025-12-24T11:20:00Z</dcterms:modified>
</cp:coreProperties>
</file>